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9F" w:rsidRDefault="004703C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249F" w:rsidRDefault="00E1249F">
      <w:pPr>
        <w:rPr>
          <w:sz w:val="28"/>
          <w:szCs w:val="28"/>
        </w:rPr>
      </w:pPr>
    </w:p>
    <w:p w:rsidR="00E1249F" w:rsidRDefault="004703C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 ЧАРЫШСКОГО   РАЙОНА</w:t>
      </w:r>
    </w:p>
    <w:p w:rsidR="00E1249F" w:rsidRDefault="004703CA">
      <w:pPr>
        <w:pStyle w:val="5"/>
        <w:rPr>
          <w:b w:val="0"/>
        </w:rPr>
      </w:pPr>
      <w:r>
        <w:rPr>
          <w:b w:val="0"/>
        </w:rPr>
        <w:t>АЛТАЙСКОГО   КРАЯ</w:t>
      </w:r>
    </w:p>
    <w:p w:rsidR="00E1249F" w:rsidRDefault="00E1249F">
      <w:pPr>
        <w:rPr>
          <w:b/>
        </w:rPr>
      </w:pPr>
    </w:p>
    <w:p w:rsidR="00E1249F" w:rsidRDefault="004703CA">
      <w:pPr>
        <w:pStyle w:val="4"/>
        <w:rPr>
          <w:b w:val="0"/>
        </w:rPr>
      </w:pPr>
      <w:r>
        <w:rPr>
          <w:b w:val="0"/>
        </w:rPr>
        <w:t>П О С Т А Н О В Л Е Н И Е</w:t>
      </w:r>
    </w:p>
    <w:p w:rsidR="00E1249F" w:rsidRDefault="004703CA">
      <w:pPr>
        <w:pStyle w:val="4"/>
        <w:rPr>
          <w:b w:val="0"/>
        </w:rPr>
      </w:pPr>
      <w:r>
        <w:rPr>
          <w:b w:val="0"/>
        </w:rPr>
        <w:t xml:space="preserve">  </w:t>
      </w:r>
    </w:p>
    <w:p w:rsidR="00E1249F" w:rsidRDefault="000117C4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29</w:t>
      </w:r>
      <w:r w:rsidR="004703CA">
        <w:rPr>
          <w:bCs/>
          <w:sz w:val="26"/>
          <w:szCs w:val="26"/>
        </w:rPr>
        <w:t xml:space="preserve">.06.2020  </w:t>
      </w:r>
      <w:r w:rsidR="004703CA">
        <w:rPr>
          <w:bCs/>
          <w:sz w:val="26"/>
          <w:szCs w:val="26"/>
        </w:rPr>
        <w:tab/>
      </w:r>
      <w:proofErr w:type="gramEnd"/>
      <w:r w:rsidR="004703CA">
        <w:rPr>
          <w:bCs/>
          <w:sz w:val="26"/>
          <w:szCs w:val="26"/>
        </w:rPr>
        <w:tab/>
        <w:t xml:space="preserve">                          с. Чарышское                </w:t>
      </w:r>
      <w:r>
        <w:rPr>
          <w:bCs/>
          <w:sz w:val="26"/>
          <w:szCs w:val="26"/>
        </w:rPr>
        <w:t xml:space="preserve">                           № 344</w:t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6204"/>
        <w:gridCol w:w="3367"/>
      </w:tblGrid>
      <w:tr w:rsidR="00E1249F">
        <w:tc>
          <w:tcPr>
            <w:tcW w:w="6204" w:type="dxa"/>
            <w:shd w:val="clear" w:color="auto" w:fill="auto"/>
          </w:tcPr>
          <w:p w:rsidR="00E1249F" w:rsidRDefault="00E1249F">
            <w:pPr>
              <w:snapToGrid w:val="0"/>
              <w:jc w:val="both"/>
              <w:rPr>
                <w:sz w:val="26"/>
                <w:szCs w:val="26"/>
              </w:rPr>
            </w:pPr>
          </w:p>
          <w:p w:rsidR="00E1249F" w:rsidRDefault="004703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района от 23.12.2015 № 1019 «Об утверждении муниципальной программы «Развитие муниципальной системы образования Чарышского района Алтайского края» на 2016-2020 годы (с изменениями от 13.05.2016 № 293, от 21.03.2017 № 149, от 26.03.2018 № 169, от 28.03.2019 № 196, от 13.12.2019 № 899, от 15.01.2020 № 22, от 07.05.2020 № 245)</w:t>
            </w:r>
          </w:p>
        </w:tc>
        <w:tc>
          <w:tcPr>
            <w:tcW w:w="3367" w:type="dxa"/>
            <w:shd w:val="clear" w:color="auto" w:fill="auto"/>
          </w:tcPr>
          <w:p w:rsidR="00E1249F" w:rsidRDefault="00E1249F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E1249F" w:rsidRDefault="004703CA">
      <w:pPr>
        <w:pStyle w:val="20"/>
        <w:tabs>
          <w:tab w:val="left" w:pos="567"/>
          <w:tab w:val="left" w:pos="851"/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1249F" w:rsidRDefault="004703CA">
      <w:pPr>
        <w:pStyle w:val="20"/>
        <w:tabs>
          <w:tab w:val="left" w:pos="567"/>
          <w:tab w:val="left" w:pos="851"/>
          <w:tab w:val="left" w:pos="126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соответствие со ст. 179 Бюджетного кодекса Российской Федерации, 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с целью эффективной реализации мероприятий национального проекта «Образование» в Чарышском районе, на основании постановления Правительства Алтайского края от 13.12.2019  № 494 «Об утверждении государственной программы Алтайского края «Развитие образования в Алтайском крае» </w:t>
      </w:r>
    </w:p>
    <w:p w:rsidR="00E1249F" w:rsidRDefault="004703CA">
      <w:pPr>
        <w:pStyle w:val="20"/>
        <w:tabs>
          <w:tab w:val="left" w:pos="567"/>
          <w:tab w:val="left" w:pos="851"/>
          <w:tab w:val="left" w:pos="12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ю:</w:t>
      </w:r>
    </w:p>
    <w:p w:rsidR="00E1249F" w:rsidRDefault="00E1249F">
      <w:pPr>
        <w:pStyle w:val="20"/>
        <w:tabs>
          <w:tab w:val="left" w:pos="567"/>
          <w:tab w:val="left" w:pos="851"/>
          <w:tab w:val="left" w:pos="1260"/>
        </w:tabs>
        <w:jc w:val="center"/>
        <w:rPr>
          <w:sz w:val="26"/>
          <w:szCs w:val="26"/>
        </w:rPr>
      </w:pPr>
    </w:p>
    <w:p w:rsidR="00E1249F" w:rsidRDefault="004703CA">
      <w:pPr>
        <w:pStyle w:val="20"/>
        <w:numPr>
          <w:ilvl w:val="0"/>
          <w:numId w:val="3"/>
        </w:numPr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Внести в муниципальную целевую программу «Развитие муниципальной системы образования Чарышского   края на 2016-2020годы», утвержденную постановлением Администрации района от 23.12.2015 № 1019 с изменениями от 13.05.2016 № 293, от 21.03.2017 № 149, от 26.03.2018 № 169, от 28.03.2019 № 196, от 13.12.2019 № 899, от 15.01.2020 № 22 следующие изменения в соответствие с приложением:</w:t>
      </w:r>
    </w:p>
    <w:p w:rsidR="00E1249F" w:rsidRDefault="00E1249F">
      <w:pPr>
        <w:pStyle w:val="20"/>
        <w:tabs>
          <w:tab w:val="left" w:pos="-142"/>
          <w:tab w:val="left" w:pos="0"/>
        </w:tabs>
        <w:ind w:left="720"/>
        <w:rPr>
          <w:sz w:val="26"/>
          <w:szCs w:val="26"/>
        </w:rPr>
      </w:pPr>
    </w:p>
    <w:p w:rsidR="00E1249F" w:rsidRDefault="004703CA">
      <w:pPr>
        <w:pStyle w:val="20"/>
        <w:tabs>
          <w:tab w:val="left" w:pos="-142"/>
          <w:tab w:val="left" w:pos="0"/>
        </w:tabs>
      </w:pPr>
      <w:r>
        <w:rPr>
          <w:sz w:val="26"/>
          <w:szCs w:val="26"/>
        </w:rPr>
        <w:tab/>
        <w:t>- В приложении 1 в разделе «Паспорт программы»:</w:t>
      </w:r>
    </w:p>
    <w:p w:rsidR="00E1249F" w:rsidRDefault="004703CA">
      <w:pPr>
        <w:pStyle w:val="20"/>
        <w:tabs>
          <w:tab w:val="left" w:pos="-142"/>
          <w:tab w:val="left" w:pos="0"/>
        </w:tabs>
      </w:pPr>
      <w:r>
        <w:rPr>
          <w:sz w:val="26"/>
          <w:szCs w:val="26"/>
        </w:rPr>
        <w:t>- после раздела «Задачи программы» дополнить разделом «Региональные проекты, реализуемые в рамках программы» следующего содержания: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национальный проект «Образование»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проект «Современная школа»;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проект «Успех каждого ребенка»;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проект «Поддержка семей, имеющих детей»;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проект «Цифровая образовательная среда»;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проект «Учитель будущего»;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национальный проект «Демография»:</w:t>
      </w:r>
    </w:p>
    <w:p w:rsidR="00E1249F" w:rsidRDefault="004703CA">
      <w:pPr>
        <w:pStyle w:val="20"/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региональный проект «Содействие занятости женщин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создание условий дошкольного образования для детей в возрасте до трех лет»</w:t>
      </w:r>
    </w:p>
    <w:p w:rsidR="00E1249F" w:rsidRDefault="004703CA">
      <w:pPr>
        <w:jc w:val="both"/>
      </w:pPr>
      <w:r>
        <w:rPr>
          <w:sz w:val="26"/>
          <w:szCs w:val="26"/>
        </w:rPr>
        <w:t>-  раздел «</w:t>
      </w:r>
      <w:r>
        <w:rPr>
          <w:bCs/>
          <w:sz w:val="26"/>
          <w:szCs w:val="26"/>
        </w:rPr>
        <w:t xml:space="preserve">Важнейшие целевые индикаторы и показатели программы» </w:t>
      </w:r>
      <w:r>
        <w:rPr>
          <w:sz w:val="26"/>
          <w:szCs w:val="26"/>
        </w:rPr>
        <w:t>дополнить следующими позициями:</w:t>
      </w:r>
    </w:p>
    <w:p w:rsidR="00E1249F" w:rsidRDefault="004703CA">
      <w:pPr>
        <w:widowControl w:val="0"/>
        <w:autoSpaceDE w:val="0"/>
        <w:spacing w:before="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</w:r>
    </w:p>
    <w:p w:rsidR="00E1249F" w:rsidRDefault="004703CA">
      <w:pPr>
        <w:widowControl w:val="0"/>
        <w:autoSpaceDE w:val="0"/>
        <w:spacing w:before="20"/>
        <w:jc w:val="both"/>
        <w:rPr>
          <w:sz w:val="26"/>
          <w:szCs w:val="26"/>
        </w:rPr>
      </w:pPr>
      <w:r>
        <w:rPr>
          <w:sz w:val="26"/>
          <w:szCs w:val="26"/>
        </w:rPr>
        <w:t>доля обучающихся общеобразовательных организаций по новым федеральным государственным образовательным стандартам общего образования;</w:t>
      </w:r>
    </w:p>
    <w:p w:rsidR="00E1249F" w:rsidRDefault="004703CA">
      <w:pPr>
        <w:widowControl w:val="0"/>
        <w:autoSpaceDE w:val="0"/>
        <w:spacing w:before="20"/>
        <w:jc w:val="both"/>
        <w:rPr>
          <w:sz w:val="26"/>
          <w:szCs w:val="26"/>
        </w:rPr>
      </w:pPr>
      <w:r>
        <w:rPr>
          <w:sz w:val="26"/>
          <w:szCs w:val="26"/>
        </w:rPr>
        <w:t>доля детей в возрасте от 5 до 18 лет, охваченных дополнительным образованием;</w:t>
      </w:r>
    </w:p>
    <w:p w:rsidR="00E1249F" w:rsidRDefault="004703CA">
      <w:pPr>
        <w:jc w:val="both"/>
        <w:rPr>
          <w:sz w:val="26"/>
          <w:szCs w:val="26"/>
        </w:rPr>
      </w:pPr>
      <w:r>
        <w:rPr>
          <w:sz w:val="26"/>
          <w:szCs w:val="26"/>
        </w:rPr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</w:r>
    </w:p>
    <w:p w:rsidR="00E1249F" w:rsidRDefault="004703CA">
      <w:pPr>
        <w:jc w:val="both"/>
        <w:rPr>
          <w:sz w:val="26"/>
          <w:szCs w:val="26"/>
        </w:rPr>
      </w:pPr>
      <w:r>
        <w:rPr>
          <w:sz w:val="26"/>
          <w:szCs w:val="26"/>
        </w:rPr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</w:r>
    </w:p>
    <w:p w:rsidR="00E1249F" w:rsidRDefault="004703CA">
      <w:pPr>
        <w:widowControl w:val="0"/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</w:r>
    </w:p>
    <w:p w:rsidR="00E1249F" w:rsidRDefault="004703CA">
      <w:pPr>
        <w:rPr>
          <w:sz w:val="26"/>
          <w:szCs w:val="26"/>
        </w:rPr>
      </w:pPr>
      <w:r>
        <w:rPr>
          <w:sz w:val="26"/>
          <w:szCs w:val="26"/>
        </w:rPr>
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</w:r>
      <w:bookmarkStart w:id="0" w:name="_GoBack"/>
      <w:bookmarkEnd w:id="0"/>
    </w:p>
    <w:p w:rsidR="00E1249F" w:rsidRDefault="004703CA">
      <w:pPr>
        <w:pStyle w:val="20"/>
        <w:tabs>
          <w:tab w:val="left" w:pos="-142"/>
          <w:tab w:val="left" w:pos="0"/>
        </w:tabs>
      </w:pPr>
      <w:r>
        <w:rPr>
          <w:sz w:val="26"/>
          <w:szCs w:val="26"/>
        </w:rPr>
        <w:t xml:space="preserve">- раздел «Объемы источники финансирования программы» изложить в следующей редакции (прилагается);                              </w:t>
      </w:r>
    </w:p>
    <w:p w:rsidR="00E1249F" w:rsidRDefault="004703CA">
      <w:pPr>
        <w:pStyle w:val="20"/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>- приложение 2 к программе «Развитие муниципальной системы образования Чарышского района Алтайского края на 2016-2020годы» «Перечень мероприятий муниципальной программы» изложить в следующей редакции (прилагается);</w:t>
      </w:r>
    </w:p>
    <w:p w:rsidR="00E1249F" w:rsidRDefault="004703CA">
      <w:pPr>
        <w:pStyle w:val="20"/>
        <w:tabs>
          <w:tab w:val="left" w:pos="-142"/>
          <w:tab w:val="left" w:pos="0"/>
        </w:tabs>
      </w:pPr>
      <w:r>
        <w:rPr>
          <w:sz w:val="26"/>
          <w:szCs w:val="26"/>
        </w:rPr>
        <w:tab/>
        <w:t>- приложение 3 к программе «Развитие муниципальной системы образования Чарышского района Алтайского края на 2016-2020годы» «Объем финансовых ресурсов» изложить в следующей редакции (прилагается);</w:t>
      </w:r>
    </w:p>
    <w:p w:rsidR="00E1249F" w:rsidRDefault="004703CA">
      <w:pPr>
        <w:pStyle w:val="20"/>
        <w:tabs>
          <w:tab w:val="left" w:pos="-142"/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>- приложение 4 к программе «Развитие муниципальной системы образования Чарышского района Алтайского края на 2016-2020годы» «Сведения об индикаторах» изложить в следующей редакции (прилагается).</w:t>
      </w:r>
    </w:p>
    <w:p w:rsidR="00E1249F" w:rsidRDefault="004703CA">
      <w:pPr>
        <w:pStyle w:val="20"/>
        <w:numPr>
          <w:ilvl w:val="0"/>
          <w:numId w:val="3"/>
        </w:numPr>
        <w:tabs>
          <w:tab w:val="left" w:pos="-142"/>
          <w:tab w:val="left" w:pos="0"/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Опубликовать данное постановление в Сборнике муниципальных правовых актов Чарышского района Алтайского края.</w:t>
      </w:r>
    </w:p>
    <w:p w:rsidR="00E1249F" w:rsidRDefault="004703CA">
      <w:pPr>
        <w:pStyle w:val="20"/>
        <w:numPr>
          <w:ilvl w:val="0"/>
          <w:numId w:val="3"/>
        </w:numPr>
        <w:tabs>
          <w:tab w:val="left" w:pos="-142"/>
          <w:tab w:val="left" w:pos="0"/>
          <w:tab w:val="left" w:pos="851"/>
          <w:tab w:val="left" w:pos="1260"/>
        </w:tabs>
        <w:rPr>
          <w:bCs/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образованию С.И. Хохлова.</w:t>
      </w: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4703CA">
      <w:pPr>
        <w:tabs>
          <w:tab w:val="left" w:pos="126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района                                                                                                   А.В. </w:t>
      </w:r>
      <w:proofErr w:type="spellStart"/>
      <w:r>
        <w:rPr>
          <w:bCs/>
          <w:sz w:val="26"/>
          <w:szCs w:val="26"/>
        </w:rPr>
        <w:t>Ездин</w:t>
      </w:r>
      <w:proofErr w:type="spellEnd"/>
      <w:r>
        <w:rPr>
          <w:bCs/>
          <w:sz w:val="26"/>
          <w:szCs w:val="26"/>
        </w:rPr>
        <w:t xml:space="preserve"> </w:t>
      </w: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E1249F">
      <w:pPr>
        <w:tabs>
          <w:tab w:val="left" w:pos="1260"/>
        </w:tabs>
        <w:rPr>
          <w:bCs/>
          <w:sz w:val="26"/>
          <w:szCs w:val="26"/>
        </w:rPr>
      </w:pPr>
    </w:p>
    <w:p w:rsidR="00E1249F" w:rsidRDefault="004703CA">
      <w:pPr>
        <w:ind w:left="4956"/>
        <w:jc w:val="right"/>
        <w:outlineLvl w:val="1"/>
        <w:rPr>
          <w:bCs/>
          <w:szCs w:val="20"/>
        </w:rPr>
      </w:pPr>
      <w:r>
        <w:rPr>
          <w:bCs/>
        </w:rPr>
        <w:t xml:space="preserve">Приложение </w:t>
      </w:r>
    </w:p>
    <w:p w:rsidR="00E1249F" w:rsidRDefault="004703CA">
      <w:pPr>
        <w:ind w:left="495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E1249F" w:rsidRDefault="004703CA">
      <w:pPr>
        <w:ind w:left="4956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 __.06.</w:t>
      </w:r>
      <w:proofErr w:type="gramStart"/>
      <w:r>
        <w:rPr>
          <w:bCs/>
          <w:sz w:val="28"/>
          <w:szCs w:val="28"/>
        </w:rPr>
        <w:t>2020  №</w:t>
      </w:r>
      <w:proofErr w:type="gramEnd"/>
      <w:r>
        <w:rPr>
          <w:bCs/>
          <w:sz w:val="28"/>
          <w:szCs w:val="28"/>
        </w:rPr>
        <w:t>__________</w:t>
      </w:r>
    </w:p>
    <w:p w:rsidR="00E1249F" w:rsidRDefault="004703CA">
      <w:pPr>
        <w:spacing w:before="280" w:after="28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муниципальной целевой программы</w:t>
      </w:r>
    </w:p>
    <w:p w:rsidR="00E1249F" w:rsidRDefault="004703CA">
      <w:pPr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«Развитие муниципальной системы образования Чарышского района</w:t>
      </w:r>
    </w:p>
    <w:p w:rsidR="00E1249F" w:rsidRDefault="004703CA">
      <w:pPr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Алтайского края на 2016-2020 годы»</w:t>
      </w:r>
    </w:p>
    <w:p w:rsidR="00E1249F" w:rsidRDefault="00E1249F">
      <w:pPr>
        <w:jc w:val="center"/>
        <w:outlineLvl w:val="3"/>
        <w:rPr>
          <w:bCs/>
          <w:sz w:val="28"/>
          <w:szCs w:val="28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222"/>
        <w:gridCol w:w="7054"/>
      </w:tblGrid>
      <w:tr w:rsidR="00E1249F">
        <w:trPr>
          <w:jc w:val="center"/>
        </w:trPr>
        <w:tc>
          <w:tcPr>
            <w:tcW w:w="2442" w:type="dxa"/>
            <w:shd w:val="clear" w:color="auto" w:fill="auto"/>
          </w:tcPr>
          <w:p w:rsidR="00E1249F" w:rsidRDefault="004703CA">
            <w:pPr>
              <w:rPr>
                <w:bCs/>
                <w:szCs w:val="20"/>
              </w:rPr>
            </w:pPr>
            <w:r>
              <w:rPr>
                <w:bCs/>
              </w:rPr>
              <w:t>Объемы источники финансирования программы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9F" w:rsidRDefault="00E1249F">
            <w:pPr>
              <w:snapToGrid w:val="0"/>
              <w:rPr>
                <w:bCs/>
                <w:szCs w:val="20"/>
              </w:rPr>
            </w:pPr>
          </w:p>
        </w:tc>
        <w:tc>
          <w:tcPr>
            <w:tcW w:w="6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49F" w:rsidRDefault="004703CA">
            <w:pPr>
              <w:jc w:val="both"/>
            </w:pPr>
            <w:r>
              <w:t>- средства федерального бюджета</w:t>
            </w:r>
          </w:p>
          <w:p w:rsidR="00E1249F" w:rsidRDefault="004703CA">
            <w:pPr>
              <w:jc w:val="both"/>
            </w:pPr>
            <w:r>
              <w:t>- средства краевого бюджета</w:t>
            </w:r>
          </w:p>
          <w:p w:rsidR="00E1249F" w:rsidRDefault="004703CA">
            <w:pPr>
              <w:jc w:val="both"/>
            </w:pPr>
            <w:r>
              <w:t>- средства районного бюджета</w:t>
            </w:r>
          </w:p>
          <w:p w:rsidR="00E1249F" w:rsidRDefault="004703CA">
            <w:pPr>
              <w:jc w:val="both"/>
            </w:pPr>
            <w:r>
              <w:t>Объемы финансирования программы: Всего 735705,3 тыс. рублей, в том числе:</w:t>
            </w:r>
          </w:p>
          <w:p w:rsidR="00E1249F" w:rsidRDefault="004703CA">
            <w:pPr>
              <w:jc w:val="both"/>
            </w:pPr>
            <w:r>
              <w:t>в 2016-2020 годы 735705,3 тыс. рублей, в том числе:</w:t>
            </w:r>
          </w:p>
          <w:tbl>
            <w:tblPr>
              <w:tblW w:w="6838" w:type="dxa"/>
              <w:tblLook w:val="04A0" w:firstRow="1" w:lastRow="0" w:firstColumn="1" w:lastColumn="0" w:noHBand="0" w:noVBand="1"/>
            </w:tblPr>
            <w:tblGrid>
              <w:gridCol w:w="1022"/>
              <w:gridCol w:w="1287"/>
              <w:gridCol w:w="1124"/>
              <w:gridCol w:w="1630"/>
              <w:gridCol w:w="1775"/>
            </w:tblGrid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Из районного бюджета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Из краевого бюджета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Из федерального бюджета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Из внебюджетных источников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2016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36065,7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86206,0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1651,3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E1249F">
                  <w:pPr>
                    <w:snapToGrid w:val="0"/>
                    <w:jc w:val="center"/>
                  </w:pP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2017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31214,0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89668,5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364,0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81,5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2018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27343,2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98318,1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256,2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2019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30634,0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120705,1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70,0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35456,1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111525,1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65954,5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192,0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ИТОГО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160713,0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506422,8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67969,8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599,7</w:t>
                  </w:r>
                </w:p>
                <w:p w:rsidR="00E1249F" w:rsidRDefault="00E1249F">
                  <w:pPr>
                    <w:jc w:val="center"/>
                  </w:pPr>
                </w:p>
              </w:tc>
            </w:tr>
            <w:tr w:rsidR="00E1249F">
              <w:tc>
                <w:tcPr>
                  <w:tcW w:w="6838" w:type="dxa"/>
                  <w:gridSpan w:val="5"/>
                  <w:shd w:val="clear" w:color="auto" w:fill="auto"/>
                </w:tcPr>
                <w:p w:rsidR="00E1249F" w:rsidRDefault="004703CA">
                  <w:r>
                    <w:t>в 2021-2025 годы 0 тыс. рублей, в том числе:</w:t>
                  </w:r>
                </w:p>
              </w:tc>
            </w:tr>
            <w:tr w:rsidR="00E1249F">
              <w:tc>
                <w:tcPr>
                  <w:tcW w:w="1022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2025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24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630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 w:rsidR="00E1249F" w:rsidRDefault="004703CA">
                  <w:pPr>
                    <w:jc w:val="center"/>
                  </w:pPr>
                  <w:r>
                    <w:t>-</w:t>
                  </w:r>
                </w:p>
              </w:tc>
            </w:tr>
          </w:tbl>
          <w:p w:rsidR="00E1249F" w:rsidRDefault="004703CA">
            <w:pPr>
              <w:jc w:val="both"/>
            </w:pPr>
            <w:r>
              <w:t>Предварительная оценка потребности Программы в финансовых ресурсах на 2016-2020 годы может быть изменена в соответствии с возможностями бюджетов всех уровней, после принятия бюджета на соответствующий период.</w:t>
            </w:r>
          </w:p>
        </w:tc>
      </w:tr>
    </w:tbl>
    <w:p w:rsidR="00E1249F" w:rsidRDefault="00E1249F">
      <w:pPr>
        <w:tabs>
          <w:tab w:val="left" w:pos="0"/>
        </w:tabs>
        <w:rPr>
          <w:szCs w:val="20"/>
        </w:rPr>
      </w:pPr>
    </w:p>
    <w:p w:rsidR="00E1249F" w:rsidRDefault="00E1249F">
      <w:pPr>
        <w:rPr>
          <w:szCs w:val="20"/>
        </w:rPr>
      </w:pPr>
    </w:p>
    <w:p w:rsidR="00E1249F" w:rsidRDefault="00E1249F"/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E1249F">
      <w:pPr>
        <w:tabs>
          <w:tab w:val="left" w:pos="0"/>
        </w:tabs>
        <w:jc w:val="center"/>
        <w:rPr>
          <w:b/>
        </w:rPr>
      </w:pPr>
    </w:p>
    <w:p w:rsidR="00E1249F" w:rsidRDefault="004703CA">
      <w:pPr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>5. Ресурсное обеспечение Программы</w:t>
      </w:r>
    </w:p>
    <w:p w:rsidR="00E1249F" w:rsidRDefault="004703CA">
      <w:pPr>
        <w:spacing w:before="280" w:after="280"/>
        <w:jc w:val="both"/>
      </w:pPr>
      <w:r>
        <w:tab/>
        <w:t>Общий объем финансирования мероприятий Программы, направленных на совершенствование районной системы образования, обеспечение государственных гарантий прав граждан на получение общедоступного качественного и бесплатного дошкольного, начального общего, основного общего, среднего общего образования и дополнительного образования, укрепление и развитие материально-технической базы образовательных учреждений района всего 735705,3 тыс. рублей, из них</w:t>
      </w:r>
    </w:p>
    <w:p w:rsidR="00E1249F" w:rsidRDefault="004703CA">
      <w:pPr>
        <w:spacing w:before="280" w:after="280"/>
        <w:jc w:val="both"/>
      </w:pPr>
      <w:r>
        <w:t>В 2016-2020 годы 735705,3 тыс. рублей, в том числе:</w:t>
      </w:r>
    </w:p>
    <w:tbl>
      <w:tblPr>
        <w:tblW w:w="6661" w:type="dxa"/>
        <w:tblInd w:w="-108" w:type="dxa"/>
        <w:tblLook w:val="04A0" w:firstRow="1" w:lastRow="0" w:firstColumn="1" w:lastColumn="0" w:noHBand="0" w:noVBand="1"/>
      </w:tblPr>
      <w:tblGrid>
        <w:gridCol w:w="1332"/>
        <w:gridCol w:w="1332"/>
        <w:gridCol w:w="1332"/>
        <w:gridCol w:w="1332"/>
        <w:gridCol w:w="1333"/>
      </w:tblGrid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год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Из районного бюджета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Из краевого бюджета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Из федерального бюджета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Из внебюджетных источников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2016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36065,7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86206,0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1651,3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2017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31214,0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89668,5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364,0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81,5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2018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27343,2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98318,1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256,2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2019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30634,0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120705,1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70,0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2020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35456,1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111525,1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65954,5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192,0</w:t>
            </w:r>
          </w:p>
        </w:tc>
      </w:tr>
      <w:tr w:rsidR="00E1249F">
        <w:tc>
          <w:tcPr>
            <w:tcW w:w="6661" w:type="dxa"/>
            <w:gridSpan w:val="5"/>
            <w:shd w:val="clear" w:color="auto" w:fill="auto"/>
          </w:tcPr>
          <w:p w:rsidR="00E1249F" w:rsidRDefault="004703CA">
            <w:r>
              <w:t xml:space="preserve">В 2021-2025 годы 0 </w:t>
            </w:r>
            <w:proofErr w:type="spellStart"/>
            <w:r>
              <w:t>тыс.рублей</w:t>
            </w:r>
            <w:proofErr w:type="spellEnd"/>
            <w:r>
              <w:t>, в том числе:</w:t>
            </w:r>
          </w:p>
        </w:tc>
      </w:tr>
      <w:tr w:rsidR="00E1249F"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2025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1332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1333" w:type="dxa"/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</w:tr>
    </w:tbl>
    <w:p w:rsidR="00E1249F" w:rsidRDefault="00E1249F">
      <w:pPr>
        <w:tabs>
          <w:tab w:val="left" w:pos="6375"/>
        </w:tabs>
        <w:jc w:val="both"/>
        <w:rPr>
          <w:szCs w:val="20"/>
        </w:rPr>
      </w:pPr>
    </w:p>
    <w:p w:rsidR="00E1249F" w:rsidRDefault="004703CA">
      <w:pPr>
        <w:widowControl w:val="0"/>
        <w:autoSpaceDE w:val="0"/>
        <w:jc w:val="both"/>
        <w:outlineLvl w:val="1"/>
      </w:pPr>
      <w:r>
        <w:tab/>
        <w:t xml:space="preserve">Предварительная оценка потребности Программы в финансовых ресурсах на планируемый период может быть изменена в соответствии с возможностями бюджетов всех уровней, после принятия бюджета на соответствующий период.  </w:t>
      </w:r>
    </w:p>
    <w:p w:rsidR="00E1249F" w:rsidRDefault="004703CA">
      <w:pPr>
        <w:pStyle w:val="af4"/>
        <w:jc w:val="both"/>
      </w:pPr>
      <w:r>
        <w:t xml:space="preserve">Для выполнения программных мероприятий будут привлечены средства краевого бюджета за счет участия в государственных программах Алтайского края «Развитие образования и молодежной политики в Алтайском крае на 2014-2020 годы»,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на 2016 — 2025 годы, «Развитие образования Алтайского края» на 2020-2024 годы, региональный проект «Успех каждого ребенка», региональный проект «Современная школа», региональный проект «Цифровая образовательная среда», региональный проект «Учитель будущего» в рамках национального проекта «Образование»; региональный проект «Поддержка семей, имеющих детей», региональный проект «Содействие занятости женщин </w:t>
      </w:r>
      <w:r>
        <w:rPr>
          <w:rFonts w:ascii="Symbol" w:eastAsia="Symbol" w:hAnsi="Symbol" w:cs="Symbol"/>
        </w:rPr>
        <w:t></w:t>
      </w:r>
      <w:r>
        <w:t xml:space="preserve"> создание условий дошкольного образования для детей в возрасте до трех лет» в рамках национального проекта «Демография», средства федерального бюджета.</w:t>
      </w:r>
    </w:p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/>
    <w:p w:rsidR="00E1249F" w:rsidRDefault="00E1249F">
      <w:pPr>
        <w:sectPr w:rsidR="00E1249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tbl>
      <w:tblPr>
        <w:tblW w:w="14739" w:type="dxa"/>
        <w:tblInd w:w="-108" w:type="dxa"/>
        <w:tblLook w:val="04A0" w:firstRow="1" w:lastRow="0" w:firstColumn="1" w:lastColumn="0" w:noHBand="0" w:noVBand="1"/>
      </w:tblPr>
      <w:tblGrid>
        <w:gridCol w:w="10228"/>
        <w:gridCol w:w="4511"/>
      </w:tblGrid>
      <w:tr w:rsidR="00E1249F">
        <w:tc>
          <w:tcPr>
            <w:tcW w:w="10228" w:type="dxa"/>
            <w:shd w:val="clear" w:color="auto" w:fill="auto"/>
          </w:tcPr>
          <w:p w:rsidR="00E1249F" w:rsidRDefault="00E1249F">
            <w:pPr>
              <w:widowControl w:val="0"/>
              <w:autoSpaceDE w:val="0"/>
              <w:snapToGrid w:val="0"/>
              <w:jc w:val="center"/>
              <w:outlineLvl w:val="1"/>
              <w:rPr>
                <w:sz w:val="26"/>
                <w:szCs w:val="26"/>
              </w:rPr>
            </w:pPr>
          </w:p>
          <w:p w:rsidR="00E1249F" w:rsidRDefault="00E1249F">
            <w:pPr>
              <w:widowControl w:val="0"/>
              <w:autoSpaceDE w:val="0"/>
              <w:jc w:val="center"/>
              <w:outlineLvl w:val="1"/>
              <w:rPr>
                <w:sz w:val="26"/>
                <w:szCs w:val="26"/>
              </w:rPr>
            </w:pPr>
          </w:p>
          <w:p w:rsidR="00E1249F" w:rsidRDefault="00E1249F">
            <w:pPr>
              <w:widowControl w:val="0"/>
              <w:autoSpaceDE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4511" w:type="dxa"/>
            <w:shd w:val="clear" w:color="auto" w:fill="auto"/>
          </w:tcPr>
          <w:p w:rsidR="00E1249F" w:rsidRDefault="00E1249F">
            <w:pPr>
              <w:widowControl w:val="0"/>
              <w:autoSpaceDE w:val="0"/>
              <w:snapToGrid w:val="0"/>
              <w:jc w:val="right"/>
              <w:outlineLvl w:val="1"/>
              <w:rPr>
                <w:sz w:val="26"/>
                <w:szCs w:val="26"/>
              </w:rPr>
            </w:pPr>
          </w:p>
          <w:p w:rsidR="00E1249F" w:rsidRDefault="00E1249F">
            <w:pPr>
              <w:widowControl w:val="0"/>
              <w:autoSpaceDE w:val="0"/>
              <w:jc w:val="right"/>
              <w:outlineLvl w:val="1"/>
            </w:pPr>
          </w:p>
          <w:p w:rsidR="00E1249F" w:rsidRDefault="004703CA">
            <w:pPr>
              <w:widowControl w:val="0"/>
              <w:autoSpaceDE w:val="0"/>
              <w:jc w:val="right"/>
              <w:outlineLvl w:val="1"/>
            </w:pPr>
            <w:r>
              <w:t>Приложение 2</w:t>
            </w:r>
          </w:p>
          <w:p w:rsidR="00E1249F" w:rsidRDefault="004703CA">
            <w:pPr>
              <w:widowControl w:val="0"/>
              <w:autoSpaceDE w:val="0"/>
              <w:jc w:val="both"/>
              <w:outlineLvl w:val="1"/>
              <w:rPr>
                <w:sz w:val="26"/>
                <w:szCs w:val="26"/>
              </w:rPr>
            </w:pPr>
            <w:r>
              <w:t>к программе «Развитие муниципальной системы образования Чарышского района Алтайского края на 2016-2020 годы"</w:t>
            </w:r>
          </w:p>
        </w:tc>
      </w:tr>
    </w:tbl>
    <w:p w:rsidR="00E1249F" w:rsidRDefault="00E1249F">
      <w:pPr>
        <w:widowControl w:val="0"/>
        <w:autoSpaceDE w:val="0"/>
        <w:jc w:val="center"/>
        <w:outlineLvl w:val="1"/>
        <w:rPr>
          <w:sz w:val="26"/>
          <w:szCs w:val="26"/>
        </w:rPr>
      </w:pPr>
    </w:p>
    <w:p w:rsidR="00E1249F" w:rsidRDefault="004703CA">
      <w:pPr>
        <w:widowControl w:val="0"/>
        <w:autoSpaceDE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муниципальной программы </w:t>
      </w:r>
    </w:p>
    <w:p w:rsidR="00E1249F" w:rsidRDefault="004703CA">
      <w:pPr>
        <w:widowControl w:val="0"/>
        <w:autoSpaceDE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«Развитие муниципальной системы образования Чарышского района Алтайского края на 2016-2020 годы"</w:t>
      </w:r>
    </w:p>
    <w:p w:rsidR="00E1249F" w:rsidRDefault="00E1249F">
      <w:pPr>
        <w:widowControl w:val="0"/>
        <w:autoSpaceDE w:val="0"/>
        <w:jc w:val="center"/>
        <w:rPr>
          <w:sz w:val="26"/>
          <w:szCs w:val="26"/>
        </w:rPr>
      </w:pPr>
    </w:p>
    <w:tbl>
      <w:tblPr>
        <w:tblW w:w="14796" w:type="dxa"/>
        <w:tblInd w:w="-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06"/>
        <w:gridCol w:w="2808"/>
        <w:gridCol w:w="1130"/>
        <w:gridCol w:w="938"/>
        <w:gridCol w:w="227"/>
        <w:gridCol w:w="1132"/>
        <w:gridCol w:w="1132"/>
        <w:gridCol w:w="1132"/>
        <w:gridCol w:w="813"/>
        <w:gridCol w:w="459"/>
        <w:gridCol w:w="386"/>
        <w:gridCol w:w="1576"/>
        <w:gridCol w:w="140"/>
        <w:gridCol w:w="2532"/>
        <w:gridCol w:w="179"/>
      </w:tblGrid>
      <w:tr w:rsidR="00E1249F">
        <w:trPr>
          <w:gridBefore w:val="1"/>
          <w:wBefore w:w="108" w:type="dxa"/>
          <w:trHeight w:val="527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Heading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Цель, задача, мероприятие</w:t>
            </w:r>
          </w:p>
        </w:tc>
        <w:tc>
          <w:tcPr>
            <w:tcW w:w="6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 xml:space="preserve">Сумма затрат,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Направления расходов и источники финансирования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Исполнитель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229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2016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jc w:val="center"/>
            </w:pPr>
            <w:r>
              <w:t>2020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всего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 xml:space="preserve">Подпрограмма1 «Развитие дошкольного образования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Цель:    </w:t>
            </w:r>
          </w:p>
          <w:p w:rsidR="00E1249F" w:rsidRDefault="004703CA">
            <w:pPr>
              <w:autoSpaceDE w:val="0"/>
              <w:jc w:val="both"/>
            </w:pPr>
            <w:r>
              <w:t xml:space="preserve">Обеспечение условий для модернизации системы дошкольного образования в Чарышском районе и удовлетворение потребностей граждан в доступном и качественном дошкольном образовании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23405,0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22981,3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21587,9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24843,8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30272,6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123090,6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8324,0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9121,0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12021,0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13823,0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14600,0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57889,0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15081,0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13860,3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9566,9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11020,8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15672,6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65201,6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z w:val="18"/>
                <w:szCs w:val="18"/>
              </w:rPr>
            </w:pPr>
            <w:r>
              <w:t>Задача 1.1. Повышение доступности услуг дошкольного образования для населения района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  <w:szCs w:val="18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1.1.1</w:t>
            </w:r>
          </w:p>
          <w:p w:rsidR="00E1249F" w:rsidRDefault="004703CA">
            <w:pPr>
              <w:autoSpaceDE w:val="0"/>
              <w:jc w:val="both"/>
              <w:rPr>
                <w:sz w:val="18"/>
                <w:szCs w:val="18"/>
              </w:rPr>
            </w:pPr>
            <w:r>
              <w:t>Обеспечение деятельности дошкольных учреждений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14981,0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14981,0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13760,3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13760,3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9466,9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9466,9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10920,8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10920,8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15572,6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15572,6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64701,6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64701,6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30,0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30,0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jc w:val="both"/>
            </w:pPr>
            <w:r>
              <w:t>«Капитальный ремонт имеющихся помещений МБОУ «</w:t>
            </w:r>
            <w:proofErr w:type="spellStart"/>
            <w:r>
              <w:t>Маралихинская</w:t>
            </w:r>
            <w:proofErr w:type="spellEnd"/>
            <w:r>
              <w:t xml:space="preserve"> СОШ» для создания дополнительной группы структурного подразделения детский сад «Солнышко»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/>
          <w:p w:rsidR="00E1249F" w:rsidRDefault="00E1249F"/>
          <w:p w:rsidR="00E1249F" w:rsidRDefault="00E1249F"/>
          <w:p w:rsidR="00E1249F" w:rsidRDefault="00E1249F"/>
          <w:p w:rsidR="00E1249F" w:rsidRDefault="00E1249F"/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Маралихинская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jc w:val="both"/>
            </w:pPr>
            <w:r>
              <w:t>«Капитальный ремонт помещения МБОУ «</w:t>
            </w:r>
            <w:proofErr w:type="spellStart"/>
            <w:r>
              <w:t>Озерская</w:t>
            </w:r>
            <w:proofErr w:type="spellEnd"/>
            <w:r>
              <w:t xml:space="preserve"> СОШ» для размещения 2 групп структурного подразделения детский сад «Колокольчик»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/>
          <w:p w:rsidR="00E1249F" w:rsidRDefault="00E1249F"/>
          <w:p w:rsidR="00E1249F" w:rsidRDefault="00E1249F"/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Озерская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1.1.2</w:t>
            </w:r>
          </w:p>
          <w:p w:rsidR="00E1249F" w:rsidRDefault="004703CA">
            <w:pPr>
              <w:autoSpaceDE w:val="0"/>
              <w:jc w:val="both"/>
            </w:pPr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8324,0</w:t>
            </w:r>
          </w:p>
          <w:p w:rsidR="00E1249F" w:rsidRDefault="004703CA">
            <w:pPr>
              <w:autoSpaceDE w:val="0"/>
              <w:jc w:val="center"/>
            </w:pPr>
            <w:r>
              <w:t>8324,0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9121,0</w:t>
            </w:r>
          </w:p>
          <w:p w:rsidR="00E1249F" w:rsidRDefault="004703CA">
            <w:pPr>
              <w:autoSpaceDE w:val="0"/>
              <w:jc w:val="center"/>
            </w:pPr>
            <w:r>
              <w:t>9121,0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12021,0</w:t>
            </w:r>
          </w:p>
          <w:p w:rsidR="00E1249F" w:rsidRDefault="004703CA">
            <w:pPr>
              <w:autoSpaceDE w:val="0"/>
              <w:jc w:val="center"/>
            </w:pPr>
            <w:r>
              <w:t>12021,0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13823,0</w:t>
            </w:r>
          </w:p>
          <w:p w:rsidR="00E1249F" w:rsidRDefault="004703CA">
            <w:pPr>
              <w:autoSpaceDE w:val="0"/>
              <w:jc w:val="center"/>
            </w:pPr>
            <w:r>
              <w:t>13823,0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14600,0</w:t>
            </w:r>
          </w:p>
          <w:p w:rsidR="00E1249F" w:rsidRDefault="004703CA">
            <w:pPr>
              <w:autoSpaceDE w:val="0"/>
              <w:jc w:val="center"/>
            </w:pPr>
            <w:r>
              <w:t>14600,0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57889,0</w:t>
            </w:r>
          </w:p>
          <w:p w:rsidR="00E1249F" w:rsidRDefault="004703CA">
            <w:pPr>
              <w:autoSpaceDE w:val="0"/>
              <w:jc w:val="center"/>
            </w:pPr>
            <w:r>
              <w:t>57889,0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Задача 1.2 Повышение качества услуг, предоставляемых населению района в сфере дошкольного образования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1.2.2.</w:t>
            </w:r>
          </w:p>
          <w:p w:rsidR="00E1249F" w:rsidRDefault="004703CA">
            <w:pPr>
              <w:autoSpaceDE w:val="0"/>
              <w:jc w:val="both"/>
            </w:pPr>
            <w:r>
              <w:t>Ремонт зданий ДОУ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34,0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34,0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40,0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176,0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176,0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4703CA">
            <w:pPr>
              <w:autoSpaceDE w:val="0"/>
            </w:pPr>
            <w:r>
              <w:t>районный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  <w:rPr>
                <w:sz w:val="18"/>
                <w:szCs w:val="18"/>
              </w:rPr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  <w:szCs w:val="18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1.2.3</w:t>
            </w:r>
          </w:p>
          <w:p w:rsidR="00E1249F" w:rsidRDefault="004703CA">
            <w:pPr>
              <w:autoSpaceDE w:val="0"/>
              <w:jc w:val="both"/>
            </w:pPr>
            <w:r>
              <w:t>Участие в краевых и муниципальных конкурсах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числе: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районный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  <w:rPr>
                <w:sz w:val="18"/>
                <w:szCs w:val="18"/>
              </w:rPr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  <w:szCs w:val="18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2490"/>
              </w:tabs>
              <w:autoSpaceDE w:val="0"/>
              <w:jc w:val="center"/>
            </w:pPr>
            <w:r>
              <w:t>Задача 1.3 Модернизация материально-технической базы ДОУ района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 3.1.</w:t>
            </w:r>
          </w:p>
          <w:p w:rsidR="00E1249F" w:rsidRDefault="004703CA">
            <w:pPr>
              <w:autoSpaceDE w:val="0"/>
              <w:jc w:val="both"/>
            </w:pPr>
            <w:r>
              <w:t>Оснащение ДОУ современным оборудованием, корпусной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 xml:space="preserve">ДОУ 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1.3.2.</w:t>
            </w:r>
          </w:p>
          <w:p w:rsidR="00E1249F" w:rsidRDefault="004703CA">
            <w:pPr>
              <w:autoSpaceDE w:val="0"/>
              <w:jc w:val="both"/>
            </w:pPr>
            <w:r>
              <w:t>Повышение уровня пожарной безопасности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66,0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324,0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324,0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>районный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1.3.3</w:t>
            </w:r>
          </w:p>
          <w:p w:rsidR="00E1249F" w:rsidRDefault="004703CA">
            <w:pPr>
              <w:autoSpaceDE w:val="0"/>
              <w:jc w:val="both"/>
              <w:rPr>
                <w:sz w:val="18"/>
                <w:szCs w:val="18"/>
              </w:rPr>
            </w:pPr>
            <w:r>
              <w:t>Приобретение спортивного инвентаря и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-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>районный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ДОУ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  <w:tab w:val="left" w:pos="1410"/>
                <w:tab w:val="center" w:pos="7154"/>
              </w:tabs>
              <w:jc w:val="center"/>
            </w:pPr>
            <w:r>
              <w:t xml:space="preserve">Подпрограмма 2 «Развитие общего и дополнительного образования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796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both"/>
            </w:pPr>
            <w:r>
              <w:t xml:space="preserve">Цель:   </w:t>
            </w:r>
          </w:p>
          <w:p w:rsidR="00E1249F" w:rsidRDefault="004703CA">
            <w:pPr>
              <w:tabs>
                <w:tab w:val="left" w:pos="6375"/>
              </w:tabs>
              <w:jc w:val="both"/>
            </w:pPr>
            <w:r>
              <w:t xml:space="preserve">Обеспечение государственных гарантий прав </w:t>
            </w:r>
            <w:r>
              <w:lastRenderedPageBreak/>
              <w:t>граждан на получение общедоступного качественного и бесплатного дошкольного, начального общего, основного общего, среднего (полного) общего образования и дополнительного образования;</w:t>
            </w:r>
          </w:p>
          <w:p w:rsidR="00E1249F" w:rsidRDefault="004703CA">
            <w:pPr>
              <w:autoSpaceDE w:val="0"/>
              <w:jc w:val="both"/>
            </w:pPr>
            <w:r>
              <w:t>Совершенствование системы образования в интересах формирования разносторонне развитой личности, владеющей опытом творческой деятельности, новыми технологиями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lastRenderedPageBreak/>
              <w:t>98780,7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98216,7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104004,4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126380,5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182548,3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609931,6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both"/>
            </w:pPr>
            <w:r>
              <w:t>Всего по мероприятию, в том числе: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525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65954,5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66318,5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Федеральный бюджет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2093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77796,0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80539,0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86240,7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106787,3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96831,3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448194,3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2092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20984,7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17313,7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17763,7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19593,2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19730,5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95385,8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Задача 2.1. Развитие образовательной сети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2.1.1. Обеспечение деятельности учреждений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14149,7</w:t>
            </w:r>
          </w:p>
          <w:p w:rsidR="00E1249F" w:rsidRDefault="004703CA">
            <w:pPr>
              <w:autoSpaceDE w:val="0"/>
              <w:jc w:val="center"/>
            </w:pPr>
            <w:r>
              <w:t>14149,7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11875,5</w:t>
            </w:r>
          </w:p>
          <w:p w:rsidR="00E1249F" w:rsidRDefault="004703CA">
            <w:pPr>
              <w:autoSpaceDE w:val="0"/>
              <w:jc w:val="center"/>
            </w:pPr>
            <w:r>
              <w:t>11875,5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11382,6</w:t>
            </w:r>
          </w:p>
          <w:p w:rsidR="00E1249F" w:rsidRDefault="004703CA">
            <w:pPr>
              <w:autoSpaceDE w:val="0"/>
              <w:jc w:val="center"/>
            </w:pPr>
            <w:r>
              <w:t>11382,6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13055,3</w:t>
            </w:r>
          </w:p>
          <w:p w:rsidR="00E1249F" w:rsidRDefault="004703CA">
            <w:pPr>
              <w:autoSpaceDE w:val="0"/>
              <w:jc w:val="center"/>
            </w:pPr>
            <w:r>
              <w:t>13055,3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12228,4</w:t>
            </w:r>
          </w:p>
          <w:p w:rsidR="00E1249F" w:rsidRDefault="004703CA">
            <w:pPr>
              <w:autoSpaceDE w:val="0"/>
              <w:jc w:val="center"/>
            </w:pPr>
            <w:r>
              <w:t>12228,4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62691,5</w:t>
            </w:r>
          </w:p>
          <w:p w:rsidR="00E1249F" w:rsidRDefault="004703CA">
            <w:pPr>
              <w:autoSpaceDE w:val="0"/>
              <w:jc w:val="center"/>
            </w:pPr>
            <w:r>
              <w:t>62691,5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Всего, в том числе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 xml:space="preserve">В том числе 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120,0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120,0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399,0</w:t>
            </w:r>
          </w:p>
          <w:p w:rsidR="00E1249F" w:rsidRDefault="004703CA">
            <w:pPr>
              <w:autoSpaceDE w:val="0"/>
              <w:jc w:val="center"/>
            </w:pPr>
            <w:r>
              <w:t>399,0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399,0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399,0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jc w:val="both"/>
            </w:pPr>
            <w:r>
              <w:t>«Капитальный ремонт здания МБОУ «</w:t>
            </w:r>
            <w:proofErr w:type="spellStart"/>
            <w:r>
              <w:t>Чарышская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384,0</w:t>
            </w:r>
          </w:p>
          <w:p w:rsidR="00E1249F" w:rsidRDefault="004703CA">
            <w:pPr>
              <w:autoSpaceDE w:val="0"/>
              <w:jc w:val="center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384,0</w:t>
            </w:r>
          </w:p>
          <w:p w:rsidR="00E1249F" w:rsidRDefault="004703CA">
            <w:pPr>
              <w:autoSpaceDE w:val="0"/>
              <w:jc w:val="center"/>
            </w:pPr>
            <w:r>
              <w:t>384,0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Чарышская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«Выборочный капитальный ремонт МКОУ «</w:t>
            </w:r>
            <w:proofErr w:type="spellStart"/>
            <w:r>
              <w:t>Маякская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МКОУ «</w:t>
            </w:r>
            <w:proofErr w:type="spellStart"/>
            <w:r>
              <w:t>Маякская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2.1.2.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3943,0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3943,0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3943,0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3943,0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4703CA">
            <w:pPr>
              <w:autoSpaceDE w:val="0"/>
            </w:pPr>
            <w:r>
              <w:t>Федеральный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Сентелекская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2.1.3.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Обеспечение условий для развития физической культуры и спорта на территории Чарышского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400,0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36,0</w:t>
            </w:r>
          </w:p>
          <w:p w:rsidR="00E1249F" w:rsidRDefault="004703CA">
            <w:pPr>
              <w:autoSpaceDE w:val="0"/>
              <w:jc w:val="center"/>
            </w:pPr>
            <w:r>
              <w:t>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400,0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36,0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364,0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4703CA">
            <w:pPr>
              <w:autoSpaceDE w:val="0"/>
            </w:pPr>
            <w:r>
              <w:t>Федеральный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Чарышская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2.1.4.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</w:t>
            </w:r>
            <w:r>
              <w:lastRenderedPageBreak/>
              <w:t>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lastRenderedPageBreak/>
              <w:t>76856,0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76856,0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79067,0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79067,0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80948,0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80948,0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88618,0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88618,0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89686,0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89686,0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415175,0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415175,0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2.1.5.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1103,7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163,7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940,0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893,5</w:t>
            </w:r>
          </w:p>
          <w:p w:rsidR="00E1249F" w:rsidRDefault="004703CA">
            <w:pPr>
              <w:autoSpaceDE w:val="0"/>
              <w:jc w:val="center"/>
            </w:pPr>
            <w:r>
              <w:t>157,5</w:t>
            </w:r>
          </w:p>
          <w:p w:rsidR="00E1249F" w:rsidRDefault="004703CA">
            <w:pPr>
              <w:autoSpaceDE w:val="0"/>
              <w:jc w:val="center"/>
            </w:pPr>
            <w:r>
              <w:t>736,0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901,4</w:t>
            </w:r>
          </w:p>
          <w:p w:rsidR="00E1249F" w:rsidRDefault="004703CA">
            <w:pPr>
              <w:autoSpaceDE w:val="0"/>
              <w:jc w:val="center"/>
            </w:pPr>
            <w:r>
              <w:t>135,4</w:t>
            </w:r>
          </w:p>
          <w:p w:rsidR="00E1249F" w:rsidRDefault="004703CA">
            <w:pPr>
              <w:autoSpaceDE w:val="0"/>
              <w:jc w:val="center"/>
            </w:pPr>
            <w:r>
              <w:t>766,0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939,0</w:t>
            </w:r>
          </w:p>
          <w:p w:rsidR="00E1249F" w:rsidRDefault="004703CA">
            <w:pPr>
              <w:autoSpaceDE w:val="0"/>
              <w:jc w:val="center"/>
            </w:pPr>
            <w:r>
              <w:t>142,0</w:t>
            </w:r>
          </w:p>
          <w:p w:rsidR="00E1249F" w:rsidRDefault="004703CA">
            <w:pPr>
              <w:autoSpaceDE w:val="0"/>
              <w:jc w:val="center"/>
            </w:pPr>
            <w:r>
              <w:t>797,0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1538,2</w:t>
            </w:r>
          </w:p>
          <w:p w:rsidR="00E1249F" w:rsidRDefault="004703CA">
            <w:pPr>
              <w:autoSpaceDE w:val="0"/>
              <w:jc w:val="center"/>
            </w:pPr>
            <w:r>
              <w:t>132,2</w:t>
            </w:r>
          </w:p>
          <w:p w:rsidR="00E1249F" w:rsidRDefault="004703CA">
            <w:pPr>
              <w:autoSpaceDE w:val="0"/>
              <w:jc w:val="center"/>
            </w:pPr>
            <w:r>
              <w:t>1406,0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5375,8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730,8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4645,0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 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</w:t>
            </w:r>
          </w:p>
          <w:p w:rsidR="00E1249F" w:rsidRDefault="004703CA">
            <w:pPr>
              <w:tabs>
                <w:tab w:val="left" w:pos="0"/>
              </w:tabs>
              <w:jc w:val="both"/>
              <w:rPr>
                <w:szCs w:val="20"/>
              </w:rPr>
            </w:pPr>
            <w:r>
              <w:t>Разработка проектно-сметной документации, строительство, реконструкция и капитальный ремонт зданий образовательных организаций с применением энергосберегающих технологий и материалов в рамках адресной инвестиционной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5033,2</w:t>
            </w:r>
          </w:p>
          <w:p w:rsidR="00E1249F" w:rsidRDefault="004703CA">
            <w:pPr>
              <w:autoSpaceDE w:val="0"/>
              <w:jc w:val="center"/>
            </w:pPr>
            <w:r>
              <w:t>506,5</w:t>
            </w:r>
          </w:p>
          <w:p w:rsidR="00E1249F" w:rsidRDefault="004703CA">
            <w:pPr>
              <w:autoSpaceDE w:val="0"/>
              <w:jc w:val="center"/>
            </w:pPr>
            <w:r>
              <w:t>4526,7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18286,7</w:t>
            </w:r>
          </w:p>
          <w:p w:rsidR="00E1249F" w:rsidRDefault="004703CA">
            <w:pPr>
              <w:autoSpaceDE w:val="0"/>
              <w:jc w:val="center"/>
            </w:pPr>
            <w:r>
              <w:t>914,4</w:t>
            </w:r>
          </w:p>
          <w:p w:rsidR="00E1249F" w:rsidRDefault="004703CA">
            <w:pPr>
              <w:autoSpaceDE w:val="0"/>
              <w:jc w:val="center"/>
            </w:pPr>
            <w:r>
              <w:t>17372,3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5282,9</w:t>
            </w:r>
          </w:p>
          <w:p w:rsidR="00E1249F" w:rsidRDefault="004703CA">
            <w:pPr>
              <w:autoSpaceDE w:val="0"/>
              <w:jc w:val="center"/>
            </w:pPr>
            <w:r>
              <w:t>170,0</w:t>
            </w:r>
          </w:p>
          <w:p w:rsidR="00E1249F" w:rsidRDefault="004703CA">
            <w:pPr>
              <w:autoSpaceDE w:val="0"/>
              <w:jc w:val="center"/>
            </w:pPr>
            <w:r>
              <w:t>5112,9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28888,7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1876,8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27011,9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45,0</w:t>
            </w:r>
          </w:p>
          <w:p w:rsidR="00E1249F" w:rsidRDefault="004703CA">
            <w:pPr>
              <w:autoSpaceDE w:val="0"/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330,9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330,9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2.1.6.1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lastRenderedPageBreak/>
              <w:t xml:space="preserve"> «Спортивный зал и переход школы, расположенные по адресу: Алтайский край, </w:t>
            </w:r>
            <w:proofErr w:type="spellStart"/>
            <w:r>
              <w:t>Чарышский</w:t>
            </w:r>
            <w:proofErr w:type="spellEnd"/>
            <w:r>
              <w:t xml:space="preserve"> район, </w:t>
            </w:r>
            <w:proofErr w:type="spellStart"/>
            <w:r>
              <w:t>с.Алексеевка</w:t>
            </w:r>
            <w:proofErr w:type="spellEnd"/>
            <w:r>
              <w:t>, пер. Школьный, 2»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lastRenderedPageBreak/>
              <w:t>285,9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5003,2</w:t>
            </w:r>
          </w:p>
          <w:p w:rsidR="00E1249F" w:rsidRDefault="004703CA">
            <w:pPr>
              <w:autoSpaceDE w:val="0"/>
              <w:jc w:val="center"/>
            </w:pPr>
            <w:r>
              <w:t>476,5</w:t>
            </w:r>
          </w:p>
          <w:p w:rsidR="00E1249F" w:rsidRDefault="004703CA">
            <w:pPr>
              <w:autoSpaceDE w:val="0"/>
              <w:jc w:val="center"/>
            </w:pPr>
            <w:r>
              <w:t>4526,7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5289,1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762,4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4526,7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lastRenderedPageBreak/>
              <w:t>МБОУ «</w:t>
            </w:r>
            <w:proofErr w:type="spellStart"/>
            <w:r>
              <w:t>Озерская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285,9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300,9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300,9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2.1.6.2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 xml:space="preserve"> «Капитальный ремонт спортивного зала МБОУ «</w:t>
            </w:r>
            <w:proofErr w:type="spellStart"/>
            <w:r>
              <w:t>Озерская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3580,2</w:t>
            </w:r>
          </w:p>
          <w:p w:rsidR="00E1249F" w:rsidRDefault="004703CA">
            <w:pPr>
              <w:autoSpaceDE w:val="0"/>
              <w:jc w:val="center"/>
            </w:pPr>
            <w:r>
              <w:t>179,0</w:t>
            </w:r>
          </w:p>
          <w:p w:rsidR="00E1249F" w:rsidRDefault="004703CA">
            <w:pPr>
              <w:autoSpaceDE w:val="0"/>
              <w:jc w:val="center"/>
            </w:pPr>
            <w:r>
              <w:t>3401,2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3580,2</w:t>
            </w:r>
          </w:p>
          <w:p w:rsidR="00E1249F" w:rsidRDefault="004703CA">
            <w:pPr>
              <w:autoSpaceDE w:val="0"/>
              <w:jc w:val="center"/>
            </w:pPr>
            <w:r>
              <w:t>179,0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3401,2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Озерская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2.1.6.2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 xml:space="preserve"> «Капитальный ремонт спортивного зала МБОУ «Березовская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4083,3</w:t>
            </w:r>
          </w:p>
          <w:p w:rsidR="00E1249F" w:rsidRDefault="004703CA">
            <w:pPr>
              <w:autoSpaceDE w:val="0"/>
              <w:jc w:val="center"/>
            </w:pPr>
            <w:r>
              <w:t>204,2</w:t>
            </w:r>
          </w:p>
          <w:p w:rsidR="00E1249F" w:rsidRDefault="004703CA">
            <w:pPr>
              <w:autoSpaceDE w:val="0"/>
              <w:jc w:val="center"/>
            </w:pPr>
            <w:r>
              <w:t>3879,1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4083,3</w:t>
            </w:r>
          </w:p>
          <w:p w:rsidR="00E1249F" w:rsidRDefault="004703CA">
            <w:pPr>
              <w:autoSpaceDE w:val="0"/>
              <w:jc w:val="center"/>
            </w:pPr>
            <w:r>
              <w:t>204,2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3879,1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«Березовская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2.1.6.3</w:t>
            </w:r>
          </w:p>
          <w:p w:rsidR="00E1249F" w:rsidRDefault="004703CA">
            <w:pPr>
              <w:jc w:val="both"/>
            </w:pPr>
            <w:r>
              <w:t>«Выборочный капитальный ремонт МБОУ «Березовская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1677,6</w:t>
            </w:r>
          </w:p>
          <w:p w:rsidR="00E1249F" w:rsidRDefault="004703CA">
            <w:pPr>
              <w:autoSpaceDE w:val="0"/>
              <w:jc w:val="center"/>
            </w:pPr>
            <w:r>
              <w:t>83,9</w:t>
            </w:r>
          </w:p>
          <w:p w:rsidR="00E1249F" w:rsidRDefault="004703CA">
            <w:pPr>
              <w:autoSpaceDE w:val="0"/>
              <w:jc w:val="center"/>
            </w:pPr>
            <w:r>
              <w:t>1593,7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1353,8</w:t>
            </w:r>
          </w:p>
          <w:p w:rsidR="00E1249F" w:rsidRDefault="004703CA">
            <w:pPr>
              <w:autoSpaceDE w:val="0"/>
              <w:jc w:val="center"/>
            </w:pPr>
            <w:r>
              <w:t>67,7</w:t>
            </w:r>
          </w:p>
          <w:p w:rsidR="00E1249F" w:rsidRDefault="004703CA">
            <w:pPr>
              <w:autoSpaceDE w:val="0"/>
              <w:jc w:val="center"/>
            </w:pPr>
            <w:r>
              <w:t>1286,1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3046,4</w:t>
            </w:r>
          </w:p>
          <w:p w:rsidR="00E1249F" w:rsidRDefault="004703CA">
            <w:pPr>
              <w:autoSpaceDE w:val="0"/>
              <w:jc w:val="center"/>
            </w:pPr>
            <w:r>
              <w:t>166,6</w:t>
            </w:r>
          </w:p>
          <w:p w:rsidR="00E1249F" w:rsidRDefault="004703CA">
            <w:pPr>
              <w:autoSpaceDE w:val="0"/>
              <w:jc w:val="center"/>
            </w:pPr>
            <w:r>
              <w:t>2879,8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«Березовская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15,0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2.1.6.4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«Выборочный капитальный ремонт МБОУ «</w:t>
            </w:r>
            <w:proofErr w:type="spellStart"/>
            <w:r>
              <w:t>Тулатинская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5287,0</w:t>
            </w:r>
          </w:p>
          <w:p w:rsidR="00E1249F" w:rsidRDefault="004703CA">
            <w:pPr>
              <w:autoSpaceDE w:val="0"/>
              <w:jc w:val="center"/>
            </w:pPr>
            <w:r>
              <w:t>264,4</w:t>
            </w:r>
          </w:p>
          <w:p w:rsidR="00E1249F" w:rsidRDefault="004703CA">
            <w:pPr>
              <w:autoSpaceDE w:val="0"/>
              <w:jc w:val="center"/>
            </w:pPr>
            <w:r>
              <w:t>5022,6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Тулатинская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В том числе разработка проектно-сметной документации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autoSpaceDE w:val="0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15,0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2.1.6.5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«Выборочный капитальный ремонт филиала МБОУ «</w:t>
            </w:r>
            <w:proofErr w:type="spellStart"/>
            <w:r>
              <w:t>Тулатинская</w:t>
            </w:r>
            <w:proofErr w:type="spellEnd"/>
            <w:r>
              <w:t xml:space="preserve"> СОШ»«</w:t>
            </w:r>
            <w:proofErr w:type="spellStart"/>
            <w:r>
              <w:t>Усть-Тулатинская</w:t>
            </w:r>
            <w:proofErr w:type="spellEnd"/>
            <w:r>
              <w:t xml:space="preserve"> ООШ»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1500,0</w:t>
            </w:r>
          </w:p>
          <w:p w:rsidR="00E1249F" w:rsidRDefault="004703CA">
            <w:pPr>
              <w:autoSpaceDE w:val="0"/>
              <w:jc w:val="center"/>
            </w:pPr>
            <w:r>
              <w:t>75,0</w:t>
            </w:r>
          </w:p>
          <w:p w:rsidR="00E1249F" w:rsidRDefault="004703CA">
            <w:pPr>
              <w:autoSpaceDE w:val="0"/>
              <w:jc w:val="center"/>
            </w:pPr>
            <w:r>
              <w:t>1425,0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1500,0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1425,0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Тулатинская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2.1.6.6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«Выборочный капитальный ремонт МКОУ «</w:t>
            </w:r>
            <w:proofErr w:type="spellStart"/>
            <w:r>
              <w:t>Маякская</w:t>
            </w:r>
            <w:proofErr w:type="spellEnd"/>
            <w:r>
              <w:t xml:space="preserve"> СОШ»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2158,6</w:t>
            </w:r>
          </w:p>
          <w:p w:rsidR="00E1249F" w:rsidRDefault="004703CA">
            <w:pPr>
              <w:autoSpaceDE w:val="0"/>
              <w:jc w:val="center"/>
            </w:pPr>
            <w:r>
              <w:t>107,9</w:t>
            </w:r>
          </w:p>
          <w:p w:rsidR="00E1249F" w:rsidRDefault="004703CA">
            <w:pPr>
              <w:autoSpaceDE w:val="0"/>
              <w:jc w:val="center"/>
            </w:pPr>
            <w:r>
              <w:t>2050,7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598,9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598,9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2457,5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107,9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2649,6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МКОУ «</w:t>
            </w:r>
            <w:proofErr w:type="spellStart"/>
            <w:r>
              <w:t>Маякская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2.1.6.7</w:t>
            </w:r>
          </w:p>
          <w:p w:rsidR="00E1249F" w:rsidRDefault="004703CA">
            <w:pPr>
              <w:jc w:val="both"/>
            </w:pPr>
            <w:r>
              <w:t xml:space="preserve"> «Капитальный ремонт здания МБОУ «</w:t>
            </w:r>
            <w:proofErr w:type="spellStart"/>
            <w:r>
              <w:t>Чарышская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3334,7</w:t>
            </w:r>
          </w:p>
          <w:p w:rsidR="00E1249F" w:rsidRDefault="004703CA">
            <w:pPr>
              <w:autoSpaceDE w:val="0"/>
              <w:jc w:val="center"/>
            </w:pPr>
            <w:r>
              <w:t>102,3</w:t>
            </w:r>
          </w:p>
          <w:p w:rsidR="00E1249F" w:rsidRDefault="004703CA">
            <w:pPr>
              <w:autoSpaceDE w:val="0"/>
              <w:jc w:val="center"/>
            </w:pPr>
            <w:r>
              <w:t>3227,9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3334,7</w:t>
            </w:r>
          </w:p>
          <w:p w:rsidR="00E1249F" w:rsidRDefault="004703CA">
            <w:pPr>
              <w:autoSpaceDE w:val="0"/>
              <w:jc w:val="center"/>
            </w:pPr>
            <w:r>
              <w:t>102,3</w:t>
            </w:r>
          </w:p>
          <w:p w:rsidR="00E1249F" w:rsidRDefault="004703CA">
            <w:pPr>
              <w:autoSpaceDE w:val="0"/>
              <w:jc w:val="center"/>
            </w:pPr>
            <w:r>
              <w:t>3227,9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Чарышская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2.1.7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Благоустройство зданий общеобразовательных организаций в целях соблюдения требований к воздушно-тепловому режиму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62670,9</w:t>
            </w:r>
          </w:p>
          <w:p w:rsidR="00E1249F" w:rsidRDefault="004703CA">
            <w:pPr>
              <w:autoSpaceDE w:val="0"/>
              <w:jc w:val="center"/>
            </w:pPr>
            <w:r>
              <w:t>33,0</w:t>
            </w:r>
          </w:p>
          <w:p w:rsidR="00E1249F" w:rsidRDefault="004703CA">
            <w:pPr>
              <w:autoSpaceDE w:val="0"/>
              <w:jc w:val="center"/>
            </w:pPr>
            <w:r>
              <w:t>626,4</w:t>
            </w:r>
          </w:p>
          <w:p w:rsidR="00E1249F" w:rsidRDefault="004703CA">
            <w:pPr>
              <w:autoSpaceDE w:val="0"/>
              <w:jc w:val="center"/>
            </w:pPr>
            <w:r>
              <w:t>62011,5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622670,9</w:t>
            </w:r>
          </w:p>
          <w:p w:rsidR="00E1249F" w:rsidRDefault="004703CA">
            <w:pPr>
              <w:autoSpaceDE w:val="0"/>
              <w:jc w:val="center"/>
            </w:pPr>
            <w:r>
              <w:t>33,0</w:t>
            </w:r>
          </w:p>
          <w:p w:rsidR="00E1249F" w:rsidRDefault="004703CA">
            <w:pPr>
              <w:autoSpaceDE w:val="0"/>
              <w:jc w:val="center"/>
            </w:pPr>
            <w:r>
              <w:t>626,4</w:t>
            </w:r>
          </w:p>
          <w:p w:rsidR="00E1249F" w:rsidRDefault="004703CA">
            <w:pPr>
              <w:autoSpaceDE w:val="0"/>
              <w:jc w:val="center"/>
            </w:pPr>
            <w:r>
              <w:t>62011,5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4703CA">
            <w:pPr>
              <w:autoSpaceDE w:val="0"/>
            </w:pPr>
            <w:r>
              <w:t>Федеральный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МБОУ «</w:t>
            </w:r>
            <w:proofErr w:type="spellStart"/>
            <w:r>
              <w:t>Чарышская</w:t>
            </w:r>
            <w:proofErr w:type="spellEnd"/>
            <w:r>
              <w:t xml:space="preserve"> СОШ»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Задача 2.2. Модернизация образовательной среды, направленная на повышение качества образовательных услуг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2.2.1.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Приобретение учебно-лабораторного оборудования в ОУ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2.2.2.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Приобретение компьютерного оборудования в ОУ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2.2.3.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Пополнение фондов библиотек общеобразовательных учреждений в ОУ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>Районный бюджет 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2.2.4.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Повышение уровня автоматической пожарной системы в ОУ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72,0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72,0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72,0</w:t>
            </w:r>
          </w:p>
          <w:p w:rsidR="00E1249F" w:rsidRDefault="004703CA">
            <w:pPr>
              <w:autoSpaceDE w:val="0"/>
              <w:jc w:val="center"/>
            </w:pPr>
            <w: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70,0</w:t>
            </w:r>
          </w:p>
          <w:p w:rsidR="00E1249F" w:rsidRDefault="004703CA">
            <w:pPr>
              <w:autoSpaceDE w:val="0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78,0</w:t>
            </w:r>
          </w:p>
          <w:p w:rsidR="00E1249F" w:rsidRDefault="004703CA">
            <w:pPr>
              <w:autoSpaceDE w:val="0"/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72,0</w:t>
            </w:r>
          </w:p>
          <w:p w:rsidR="00E1249F" w:rsidRDefault="004703CA">
            <w:pPr>
              <w:autoSpaceDE w:val="0"/>
              <w:jc w:val="center"/>
            </w:pPr>
            <w:r>
              <w:t>72,0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364,0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364,0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 xml:space="preserve">Районный бюджет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2625"/>
              </w:tabs>
              <w:autoSpaceDE w:val="0"/>
            </w:pPr>
            <w:r>
              <w:tab/>
              <w:t>Задача 2.3. Прочие расходы на развитие системы общего образования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2.3.1. Улучшение инфраструктуры (текущий ремонт с целью обеспечения выполнения требований Сан ПИН)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28,0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28,0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28,0</w:t>
            </w:r>
          </w:p>
          <w:p w:rsidR="00E1249F" w:rsidRDefault="004703CA">
            <w:pPr>
              <w:autoSpaceDE w:val="0"/>
              <w:jc w:val="center"/>
            </w:pPr>
            <w:r>
              <w:t>28,0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22,0</w:t>
            </w:r>
          </w:p>
          <w:p w:rsidR="00E1249F" w:rsidRDefault="004703CA">
            <w:pPr>
              <w:autoSpaceDE w:val="0"/>
              <w:jc w:val="center"/>
            </w:pPr>
            <w:r>
              <w:t>22,0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28,0</w:t>
            </w:r>
          </w:p>
          <w:p w:rsidR="00E1249F" w:rsidRDefault="004703CA">
            <w:pPr>
              <w:autoSpaceDE w:val="0"/>
              <w:jc w:val="center"/>
            </w:pPr>
            <w:r>
              <w:t>28,0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106,0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106,0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>Районный бюджет 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2.3.2.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Денежные выплаты отличникам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2.3.3.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Расходы на организацию санаторно-курортного лечения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25,0</w:t>
            </w:r>
          </w:p>
          <w:p w:rsidR="00E1249F" w:rsidRDefault="004703CA">
            <w:pPr>
              <w:autoSpaceDE w:val="0"/>
              <w:jc w:val="center"/>
            </w:pPr>
            <w:r>
              <w:t>25,0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25,0</w:t>
            </w:r>
          </w:p>
          <w:p w:rsidR="00E1249F" w:rsidRDefault="004703CA">
            <w:pPr>
              <w:autoSpaceDE w:val="0"/>
              <w:jc w:val="center"/>
            </w:pPr>
            <w:r>
              <w:t>25,0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75,0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75,0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4703CA">
            <w:pPr>
              <w:autoSpaceDE w:val="0"/>
            </w:pPr>
            <w:r>
              <w:t>Районный бюджет 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2.3.4.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Подъемные для молодых специалистов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2.3.5.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Организация дистанционного образования детей-инвалидов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 xml:space="preserve">Краевой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2.3.6.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мероприятий по формированию сети общеобразовательных организаций, в которых созданы условия для инклюзивного образования  детей-инвалидов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987,4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987,4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987,4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987,4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2.3.7.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60,0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60,0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32,0</w:t>
            </w:r>
          </w:p>
          <w:p w:rsidR="00E1249F" w:rsidRDefault="004703CA">
            <w:pPr>
              <w:autoSpaceDE w:val="0"/>
              <w:jc w:val="center"/>
            </w:pPr>
            <w:r>
              <w:t>32,0</w:t>
            </w:r>
          </w:p>
          <w:p w:rsidR="00E1249F" w:rsidRDefault="00E1249F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60,0</w:t>
            </w:r>
          </w:p>
          <w:p w:rsidR="00E1249F" w:rsidRDefault="004703CA">
            <w:pPr>
              <w:autoSpaceDE w:val="0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152,0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152,0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2.3.8.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Оптимизация сети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1000,0</w:t>
            </w:r>
          </w:p>
          <w:p w:rsidR="00E1249F" w:rsidRDefault="004703CA">
            <w:pPr>
              <w:autoSpaceDE w:val="0"/>
              <w:jc w:val="center"/>
            </w:pPr>
            <w:r>
              <w:t>300,0</w:t>
            </w:r>
          </w:p>
          <w:p w:rsidR="00E1249F" w:rsidRDefault="004703CA">
            <w:pPr>
              <w:autoSpaceDE w:val="0"/>
              <w:jc w:val="center"/>
            </w:pPr>
            <w:r>
              <w:t>700,0</w:t>
            </w:r>
          </w:p>
          <w:p w:rsidR="00E1249F" w:rsidRDefault="00E1249F">
            <w:pPr>
              <w:autoSpaceDE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1000,0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300,0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700,0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Всего</w:t>
            </w:r>
          </w:p>
          <w:p w:rsidR="00E1249F" w:rsidRDefault="004703CA">
            <w:pPr>
              <w:autoSpaceDE w:val="0"/>
            </w:pPr>
            <w:r>
              <w:t>Районный бюджет</w:t>
            </w:r>
          </w:p>
          <w:p w:rsidR="00E1249F" w:rsidRDefault="004703CA">
            <w:pPr>
              <w:autoSpaceDE w:val="0"/>
            </w:pPr>
            <w:r>
              <w:t>Краевой бюджет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Задача 2.4. Развитие системы дополнительного образования детей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2.4.1.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t>Организация предоставления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5213,0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3136,0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2077,0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4823,7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3019,4</w:t>
            </w:r>
          </w:p>
          <w:p w:rsidR="00E1249F" w:rsidRDefault="004703CA">
            <w:pPr>
              <w:autoSpaceDE w:val="0"/>
              <w:jc w:val="center"/>
            </w:pPr>
            <w:r>
              <w:t>1804,3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5584,2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3397,8</w:t>
            </w:r>
          </w:p>
          <w:p w:rsidR="00E1249F" w:rsidRDefault="004703CA">
            <w:pPr>
              <w:autoSpaceDE w:val="0"/>
              <w:jc w:val="center"/>
            </w:pPr>
            <w:r>
              <w:t>2186,4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5277,8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2856,5</w:t>
            </w:r>
          </w:p>
          <w:p w:rsidR="00E1249F" w:rsidRDefault="004703CA">
            <w:pPr>
              <w:autoSpaceDE w:val="0"/>
              <w:jc w:val="center"/>
            </w:pPr>
            <w:r>
              <w:t>2421,3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7099,9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4205,9</w:t>
            </w:r>
          </w:p>
          <w:p w:rsidR="00E1249F" w:rsidRDefault="004703CA">
            <w:pPr>
              <w:autoSpaceDE w:val="0"/>
              <w:jc w:val="center"/>
            </w:pPr>
            <w:r>
              <w:t>2894,0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27998,6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16615,6</w:t>
            </w: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11383,0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бюджет 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 (ДЮСШ, ЦДТ)</w:t>
            </w:r>
          </w:p>
          <w:p w:rsidR="00E1249F" w:rsidRDefault="004703CA">
            <w:pPr>
              <w:autoSpaceDE w:val="0"/>
            </w:pPr>
            <w:r>
              <w:t>комитет по культуре, спорту и делам молодежи Администрации района (ДШИ)</w:t>
            </w:r>
          </w:p>
          <w:p w:rsidR="00E1249F" w:rsidRDefault="004703CA">
            <w:pPr>
              <w:autoSpaceDE w:val="0"/>
            </w:pPr>
            <w:r>
              <w:t>УДОД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2.4.2.</w:t>
            </w:r>
          </w:p>
          <w:p w:rsidR="00E1249F" w:rsidRDefault="004703CA">
            <w:pPr>
              <w:tabs>
                <w:tab w:val="left" w:pos="0"/>
              </w:tabs>
              <w:jc w:val="both"/>
            </w:pPr>
            <w: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lastRenderedPageBreak/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103,7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  <w:rPr>
                <w:highlight w:val="yellow"/>
              </w:rPr>
            </w:pPr>
            <w:r>
              <w:t>103,7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103,7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103,7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бюджет 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 бюджет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lastRenderedPageBreak/>
              <w:t>комитет Администрации района по образованию (ДЮСШ, ЦДТ)</w:t>
            </w:r>
          </w:p>
          <w:p w:rsidR="00E1249F" w:rsidRDefault="004703CA">
            <w:pPr>
              <w:autoSpaceDE w:val="0"/>
            </w:pPr>
            <w:r>
              <w:lastRenderedPageBreak/>
              <w:t>УДОД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rPr>
                <w:spacing w:val="-4"/>
              </w:rPr>
              <w:t xml:space="preserve">Реализация мероприятий в рамках регионального проекта </w:t>
            </w:r>
            <w:r>
              <w:t>«Современная школа»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rPr>
                <w:spacing w:val="-4"/>
              </w:rPr>
            </w:pPr>
            <w:r>
              <w:rPr>
                <w:spacing w:val="-4"/>
              </w:rPr>
              <w:t>Задача 2.5.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841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2.5.1.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Федеральный</w:t>
            </w:r>
          </w:p>
          <w:p w:rsidR="00E1249F" w:rsidRDefault="00E1249F">
            <w:pPr>
              <w:autoSpaceDE w:val="0"/>
            </w:pP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679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2.5.2.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>Федеральный</w:t>
            </w:r>
          </w:p>
          <w:p w:rsidR="00E1249F" w:rsidRDefault="00E1249F">
            <w:pPr>
              <w:autoSpaceDE w:val="0"/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70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rPr>
                <w:spacing w:val="-4"/>
              </w:rPr>
              <w:t xml:space="preserve">Реализация мероприятий в рамках регионального проекта </w:t>
            </w:r>
            <w:r>
              <w:t>«Успех каждого ребенка»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  <w:rPr>
                <w:spacing w:val="-4"/>
              </w:rPr>
            </w:pPr>
            <w:r>
              <w:rPr>
                <w:spacing w:val="-4"/>
              </w:rPr>
              <w:t>Задача 2.6.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 на самоопределение и профессиональную ориентацию всех обучающихся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408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Мероприятие 2.6.1.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E1249F" w:rsidRDefault="00E1249F">
            <w:pPr>
              <w:autoSpaceDE w:val="0"/>
            </w:pPr>
          </w:p>
          <w:p w:rsidR="00E1249F" w:rsidRDefault="004703CA">
            <w:pPr>
              <w:autoSpaceDE w:val="0"/>
            </w:pPr>
            <w:r>
              <w:t xml:space="preserve">Районный </w:t>
            </w: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4703CA">
            <w:pPr>
              <w:autoSpaceDE w:val="0"/>
            </w:pPr>
            <w:r>
              <w:t>Федеральный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widowControl w:val="0"/>
              <w:autoSpaceDE w:val="0"/>
              <w:jc w:val="center"/>
              <w:outlineLvl w:val="1"/>
            </w:pPr>
            <w:r>
              <w:t xml:space="preserve">Подпрограмма 3. «Развитие системы отдыха и оздоровления детей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414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both"/>
            </w:pPr>
            <w:r>
              <w:t xml:space="preserve">Цель:   </w:t>
            </w:r>
          </w:p>
          <w:p w:rsidR="00E1249F" w:rsidRDefault="004703CA">
            <w:pPr>
              <w:autoSpaceDE w:val="0"/>
              <w:jc w:val="both"/>
            </w:pPr>
            <w:r>
              <w:t>Создание условий для обеспечения качественного отдыха и оздоровления детей в Чарышском районе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1737,3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325,2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305,8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2683,1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autoSpaceDE w:val="0"/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1651,3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1651,3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Федеральный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86,0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93,8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339,5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Краевой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288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92,6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Районный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  <w:trHeight w:val="706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192,0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599,7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внебюджетные источники, родительская доля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snapToGrid w:val="0"/>
            </w:pP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14505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 xml:space="preserve">Задача 3.1 Повышение уровня комфортных и безопасных условий в детских оздоровительных организациях района      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3.1.1</w:t>
            </w:r>
          </w:p>
          <w:p w:rsidR="00E1249F" w:rsidRDefault="004703CA">
            <w:pPr>
              <w:autoSpaceDE w:val="0"/>
            </w:pPr>
            <w:r>
              <w:t xml:space="preserve">Обеспечение отдыха и оздоровления детей в оздоровительных учреждениях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1651,3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1651,3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120,0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40,0</w:t>
            </w:r>
          </w:p>
          <w:p w:rsidR="00E1249F" w:rsidRDefault="004703CA">
            <w:pPr>
              <w:autoSpaceDE w:val="0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109,2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56,4</w:t>
            </w:r>
          </w:p>
          <w:p w:rsidR="00E1249F" w:rsidRDefault="004703CA">
            <w:pPr>
              <w:autoSpaceDE w:val="0"/>
              <w:jc w:val="center"/>
            </w:pPr>
            <w:r>
              <w:t>12,6</w:t>
            </w:r>
          </w:p>
          <w:p w:rsidR="00E1249F" w:rsidRDefault="004703CA">
            <w:pPr>
              <w:autoSpaceDE w:val="0"/>
              <w:jc w:val="center"/>
            </w:pPr>
            <w:r>
              <w:t>40,2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184,8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94,8</w:t>
            </w:r>
          </w:p>
          <w:p w:rsidR="00E1249F" w:rsidRDefault="004703CA">
            <w:pPr>
              <w:autoSpaceDE w:val="0"/>
              <w:jc w:val="center"/>
            </w:pPr>
            <w:r>
              <w:t>20,0</w:t>
            </w:r>
          </w:p>
          <w:p w:rsidR="00E1249F" w:rsidRDefault="004703CA">
            <w:pPr>
              <w:autoSpaceDE w:val="0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255,8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93,8</w:t>
            </w:r>
          </w:p>
          <w:p w:rsidR="00E1249F" w:rsidRDefault="004703CA">
            <w:pPr>
              <w:autoSpaceDE w:val="0"/>
              <w:jc w:val="center"/>
            </w:pPr>
            <w:r>
              <w:t>20,0</w:t>
            </w:r>
          </w:p>
          <w:p w:rsidR="00E1249F" w:rsidRDefault="004703CA">
            <w:pPr>
              <w:autoSpaceDE w:val="0"/>
              <w:jc w:val="center"/>
            </w:pPr>
            <w:r>
              <w:t>142,0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2321,1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1651,3</w:t>
            </w:r>
          </w:p>
          <w:p w:rsidR="00E1249F" w:rsidRDefault="004703CA">
            <w:pPr>
              <w:autoSpaceDE w:val="0"/>
              <w:jc w:val="center"/>
            </w:pPr>
            <w:r>
              <w:t>245,0</w:t>
            </w:r>
          </w:p>
          <w:p w:rsidR="00E1249F" w:rsidRDefault="004703CA">
            <w:pPr>
              <w:autoSpaceDE w:val="0"/>
              <w:jc w:val="center"/>
            </w:pPr>
            <w:r>
              <w:t>92,6</w:t>
            </w:r>
          </w:p>
          <w:p w:rsidR="00E1249F" w:rsidRDefault="004703CA">
            <w:pPr>
              <w:autoSpaceDE w:val="0"/>
              <w:jc w:val="center"/>
            </w:pPr>
            <w:r>
              <w:t>332,2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>Федеральный</w:t>
            </w:r>
          </w:p>
          <w:p w:rsidR="00E1249F" w:rsidRDefault="004703CA">
            <w:pPr>
              <w:autoSpaceDE w:val="0"/>
            </w:pPr>
            <w:r>
              <w:t>Краевой</w:t>
            </w:r>
          </w:p>
          <w:p w:rsidR="00E1249F" w:rsidRDefault="004703CA">
            <w:pPr>
              <w:autoSpaceDE w:val="0"/>
            </w:pPr>
            <w:r>
              <w:t>районный</w:t>
            </w:r>
          </w:p>
          <w:p w:rsidR="00E1249F" w:rsidRDefault="004703CA">
            <w:pPr>
              <w:autoSpaceDE w:val="0"/>
            </w:pPr>
            <w:r>
              <w:t>внебюджетные источники, родительская доля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3.1.2</w:t>
            </w:r>
          </w:p>
          <w:p w:rsidR="00E1249F" w:rsidRDefault="004703CA">
            <w:pPr>
              <w:autoSpaceDE w:val="0"/>
            </w:pPr>
            <w:r>
              <w:t xml:space="preserve">Обеспечение отдыха и оздоровления детей в пришкольных лагерях с дневным пребыванием детей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216,0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216,0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216,0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>Федеральный</w:t>
            </w:r>
          </w:p>
          <w:p w:rsidR="00E1249F" w:rsidRDefault="004703CA">
            <w:pPr>
              <w:autoSpaceDE w:val="0"/>
            </w:pPr>
            <w:r>
              <w:t>внебюджетные источники, родительская доля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8" w:type="dxa"/>
            <w:shd w:val="clear" w:color="auto" w:fill="auto"/>
          </w:tcPr>
          <w:p w:rsidR="00E1249F" w:rsidRDefault="00E1249F">
            <w:pPr>
              <w:pStyle w:val="TableContents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Мероприятие 3.1.3.</w:t>
            </w:r>
          </w:p>
          <w:p w:rsidR="00E1249F" w:rsidRDefault="004703CA">
            <w:pPr>
              <w:autoSpaceDE w:val="0"/>
            </w:pPr>
            <w:r>
              <w:t>Развитие инновационных форм и технологий организации отдыха и оздоровления детей. Участие в краевых летних профильных сменах и школах для одаренных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86,0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86,0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8,5</w:t>
            </w:r>
          </w:p>
          <w:p w:rsidR="00E1249F" w:rsidRDefault="004703CA">
            <w:pPr>
              <w:autoSpaceDE w:val="0"/>
              <w:jc w:val="center"/>
            </w:pPr>
            <w:r>
              <w:t>1,5</w:t>
            </w:r>
          </w:p>
          <w:p w:rsidR="00E1249F" w:rsidRDefault="00E1249F">
            <w:pPr>
              <w:autoSpaceDE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50,0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-</w:t>
            </w:r>
          </w:p>
          <w:p w:rsidR="00E1249F" w:rsidRDefault="004703CA">
            <w:pPr>
              <w:autoSpaceDE w:val="0"/>
              <w:jc w:val="center"/>
            </w:pPr>
            <w: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  <w:jc w:val="center"/>
            </w:pPr>
            <w:r>
              <w:t>146,0</w:t>
            </w:r>
          </w:p>
          <w:p w:rsidR="00E1249F" w:rsidRDefault="00E1249F">
            <w:pPr>
              <w:autoSpaceDE w:val="0"/>
              <w:jc w:val="center"/>
            </w:pPr>
          </w:p>
          <w:p w:rsidR="00E1249F" w:rsidRDefault="004703CA">
            <w:pPr>
              <w:autoSpaceDE w:val="0"/>
              <w:jc w:val="center"/>
            </w:pPr>
            <w:r>
              <w:t>94,5</w:t>
            </w:r>
          </w:p>
          <w:p w:rsidR="00E1249F" w:rsidRDefault="004703CA">
            <w:pPr>
              <w:autoSpaceDE w:val="0"/>
              <w:jc w:val="center"/>
            </w:pPr>
            <w:r>
              <w:t>51,5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 xml:space="preserve">Всего, </w:t>
            </w:r>
          </w:p>
          <w:p w:rsidR="00E1249F" w:rsidRDefault="004703CA">
            <w:pPr>
              <w:autoSpaceDE w:val="0"/>
            </w:pPr>
            <w:r>
              <w:t>в том числе:</w:t>
            </w:r>
          </w:p>
          <w:p w:rsidR="00E1249F" w:rsidRDefault="004703CA">
            <w:pPr>
              <w:autoSpaceDE w:val="0"/>
            </w:pPr>
            <w:r>
              <w:t xml:space="preserve">краевой </w:t>
            </w:r>
          </w:p>
          <w:p w:rsidR="00E1249F" w:rsidRDefault="004703CA">
            <w:pPr>
              <w:autoSpaceDE w:val="0"/>
            </w:pPr>
            <w:r>
              <w:t>внебюджетные источники, родительская доля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E1249F" w:rsidRDefault="004703CA">
            <w:pPr>
              <w:autoSpaceDE w:val="0"/>
            </w:pPr>
            <w:r>
              <w:t>комитет Администрации района по образованию</w:t>
            </w:r>
          </w:p>
          <w:p w:rsidR="00E1249F" w:rsidRDefault="004703CA">
            <w:pPr>
              <w:autoSpaceDE w:val="0"/>
            </w:pPr>
            <w:r>
              <w:t>ОУ</w:t>
            </w:r>
          </w:p>
        </w:tc>
        <w:tc>
          <w:tcPr>
            <w:tcW w:w="183" w:type="dxa"/>
            <w:tcBorders>
              <w:lef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</w:tr>
      <w:tr w:rsidR="00E1249F">
        <w:trPr>
          <w:gridBefore w:val="1"/>
          <w:wBefore w:w="108" w:type="dxa"/>
        </w:trPr>
        <w:tc>
          <w:tcPr>
            <w:tcW w:w="10314" w:type="dxa"/>
            <w:gridSpan w:val="11"/>
            <w:shd w:val="clear" w:color="auto" w:fill="auto"/>
            <w:tcMar>
              <w:left w:w="108" w:type="dxa"/>
              <w:right w:w="108" w:type="dxa"/>
            </w:tcMar>
          </w:tcPr>
          <w:p w:rsidR="00E1249F" w:rsidRDefault="00E1249F">
            <w:pPr>
              <w:widowControl w:val="0"/>
              <w:autoSpaceDE w:val="0"/>
              <w:snapToGrid w:val="0"/>
              <w:jc w:val="right"/>
              <w:outlineLvl w:val="1"/>
              <w:rPr>
                <w:sz w:val="20"/>
              </w:rPr>
            </w:pPr>
          </w:p>
        </w:tc>
        <w:tc>
          <w:tcPr>
            <w:tcW w:w="4472" w:type="dxa"/>
            <w:gridSpan w:val="4"/>
            <w:shd w:val="clear" w:color="auto" w:fill="auto"/>
            <w:tcMar>
              <w:left w:w="75" w:type="dxa"/>
              <w:right w:w="75" w:type="dxa"/>
            </w:tcMar>
          </w:tcPr>
          <w:p w:rsidR="00E1249F" w:rsidRDefault="00E1249F">
            <w:pPr>
              <w:widowControl w:val="0"/>
              <w:autoSpaceDE w:val="0"/>
              <w:snapToGrid w:val="0"/>
              <w:jc w:val="right"/>
              <w:outlineLvl w:val="1"/>
            </w:pPr>
          </w:p>
          <w:p w:rsidR="00E1249F" w:rsidRDefault="00E1249F">
            <w:pPr>
              <w:widowControl w:val="0"/>
              <w:autoSpaceDE w:val="0"/>
              <w:jc w:val="both"/>
              <w:outlineLvl w:val="1"/>
            </w:pPr>
          </w:p>
        </w:tc>
      </w:tr>
      <w:tr w:rsidR="00E1249F">
        <w:tblPrEx>
          <w:tblCellMar>
            <w:left w:w="108" w:type="dxa"/>
            <w:right w:w="108" w:type="dxa"/>
          </w:tblCellMar>
        </w:tblPrEx>
        <w:trPr>
          <w:gridAfter w:val="6"/>
          <w:wAfter w:w="5324" w:type="dxa"/>
        </w:trPr>
        <w:tc>
          <w:tcPr>
            <w:tcW w:w="5125" w:type="dxa"/>
            <w:gridSpan w:val="5"/>
            <w:shd w:val="clear" w:color="auto" w:fill="auto"/>
          </w:tcPr>
          <w:p w:rsidR="00E1249F" w:rsidRDefault="00E1249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1249F" w:rsidRDefault="00E1249F">
            <w:pPr>
              <w:jc w:val="center"/>
              <w:rPr>
                <w:sz w:val="28"/>
                <w:szCs w:val="28"/>
              </w:rPr>
            </w:pPr>
          </w:p>
          <w:p w:rsidR="00E1249F" w:rsidRDefault="00E1249F">
            <w:pPr>
              <w:jc w:val="center"/>
              <w:rPr>
                <w:sz w:val="28"/>
                <w:szCs w:val="28"/>
              </w:rPr>
            </w:pPr>
          </w:p>
          <w:p w:rsidR="00E1249F" w:rsidRDefault="00E124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45" w:type="dxa"/>
            <w:gridSpan w:val="5"/>
            <w:shd w:val="clear" w:color="auto" w:fill="auto"/>
          </w:tcPr>
          <w:p w:rsidR="00E1249F" w:rsidRDefault="004703CA">
            <w:pPr>
              <w:widowControl w:val="0"/>
              <w:autoSpaceDE w:val="0"/>
              <w:jc w:val="right"/>
              <w:outlineLvl w:val="1"/>
            </w:pPr>
            <w:r>
              <w:t xml:space="preserve">Приложение 3 </w:t>
            </w:r>
          </w:p>
          <w:p w:rsidR="00E1249F" w:rsidRDefault="004703CA">
            <w:pPr>
              <w:widowControl w:val="0"/>
              <w:autoSpaceDE w:val="0"/>
              <w:jc w:val="both"/>
              <w:outlineLvl w:val="1"/>
            </w:pPr>
            <w:r>
              <w:t>к программе «Развитие муниципальной системы образования Чарышского района Алтайского края на 2016-2020 годы»</w:t>
            </w:r>
          </w:p>
        </w:tc>
      </w:tr>
    </w:tbl>
    <w:p w:rsidR="00E1249F" w:rsidRDefault="004703C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Объем финансовых ресурсов, </w:t>
      </w:r>
    </w:p>
    <w:p w:rsidR="00E1249F" w:rsidRDefault="004703C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необходимых для реализации муниципальной целевой программы </w:t>
      </w:r>
    </w:p>
    <w:p w:rsidR="00E1249F" w:rsidRDefault="004703C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«Развитие муниципальной системы образования Чарышского района</w:t>
      </w:r>
    </w:p>
    <w:p w:rsidR="00E1249F" w:rsidRDefault="004703C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края на 2016-2020 годы»</w:t>
      </w:r>
    </w:p>
    <w:p w:rsidR="00E1249F" w:rsidRDefault="00E1249F">
      <w:pPr>
        <w:widowControl w:val="0"/>
        <w:autoSpaceDE w:val="0"/>
        <w:jc w:val="center"/>
        <w:rPr>
          <w:sz w:val="26"/>
          <w:szCs w:val="26"/>
        </w:rPr>
      </w:pPr>
    </w:p>
    <w:tbl>
      <w:tblPr>
        <w:tblW w:w="98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1134"/>
        <w:gridCol w:w="1134"/>
        <w:gridCol w:w="1134"/>
        <w:gridCol w:w="1134"/>
        <w:gridCol w:w="1059"/>
        <w:gridCol w:w="1006"/>
      </w:tblGrid>
      <w:tr w:rsidR="00E1249F"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 xml:space="preserve">Источники и направления </w:t>
            </w:r>
          </w:p>
          <w:p w:rsidR="00E1249F" w:rsidRDefault="004703CA">
            <w:pPr>
              <w:tabs>
                <w:tab w:val="left" w:pos="6165"/>
              </w:tabs>
              <w:jc w:val="center"/>
            </w:pPr>
            <w:r>
              <w:t>расходов</w:t>
            </w:r>
          </w:p>
        </w:tc>
        <w:tc>
          <w:tcPr>
            <w:tcW w:w="6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затраты в ценах соответствующих годов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E1249F"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Всего</w:t>
            </w: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1249F"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2020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rPr>
                <w:b/>
              </w:rPr>
            </w:pPr>
            <w:r>
              <w:rPr>
                <w:b/>
              </w:rPr>
              <w:t>Всего финансовых затрат,</w:t>
            </w:r>
          </w:p>
          <w:p w:rsidR="00E1249F" w:rsidRDefault="004703CA">
            <w:pPr>
              <w:tabs>
                <w:tab w:val="left" w:pos="6165"/>
              </w:tabs>
            </w:pPr>
            <w: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735705,3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123923,0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121328,0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125917,5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151409,1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rPr>
                <w:sz w:val="20"/>
              </w:rPr>
              <w:t>213127,7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160713,0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36065,7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27343,2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30634,0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rPr>
                <w:sz w:val="20"/>
              </w:rPr>
              <w:t>35456,1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краевого бюджета (на ус-</w:t>
            </w:r>
          </w:p>
          <w:p w:rsidR="00E1249F" w:rsidRDefault="004703CA">
            <w:pPr>
              <w:tabs>
                <w:tab w:val="left" w:pos="6165"/>
              </w:tabs>
            </w:pPr>
            <w:proofErr w:type="spellStart"/>
            <w:r>
              <w:t>ловиях</w:t>
            </w:r>
            <w:proofErr w:type="spell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506422,8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86206,0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98318,1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120705,1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111525,1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 xml:space="preserve">Из федерального бюджета(на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67969,8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65954,5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внебюджетных источников (указать каких)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256,2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192,0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rPr>
                <w:b/>
              </w:rPr>
              <w:t>Капитальные вложения,</w:t>
            </w:r>
            <w:r>
              <w:t xml:space="preserve"> </w:t>
            </w:r>
          </w:p>
          <w:p w:rsidR="00E1249F" w:rsidRDefault="004703CA">
            <w:pPr>
              <w:tabs>
                <w:tab w:val="left" w:pos="6165"/>
              </w:tabs>
            </w:pPr>
            <w:r>
              <w:lastRenderedPageBreak/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95472,6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5003,2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18286,7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71896,8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lastRenderedPageBreak/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285,9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476,5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914,4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203,0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краевого бюджета (на ус-</w:t>
            </w:r>
          </w:p>
          <w:p w:rsidR="00E1249F" w:rsidRDefault="004703CA">
            <w:pPr>
              <w:tabs>
                <w:tab w:val="left" w:pos="6165"/>
              </w:tabs>
            </w:pPr>
            <w:proofErr w:type="spellStart"/>
            <w:r>
              <w:t>ловиях</w:t>
            </w:r>
            <w:proofErr w:type="spell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27638,3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4526,7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17372,3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5739,3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 xml:space="preserve">Из федерального бюджета(на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65954,5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65954,5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внебюджетных источников (указать каких)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rPr>
                <w:b/>
              </w:rPr>
              <w:t xml:space="preserve">Научно-исследовательские и опытно-конструкторские работы, </w:t>
            </w:r>
            <w: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краевого бюджета (на ус-</w:t>
            </w:r>
          </w:p>
          <w:p w:rsidR="00E1249F" w:rsidRDefault="004703CA">
            <w:pPr>
              <w:tabs>
                <w:tab w:val="left" w:pos="6165"/>
              </w:tabs>
            </w:pPr>
            <w:proofErr w:type="spellStart"/>
            <w:r>
              <w:t>ловиях</w:t>
            </w:r>
            <w:proofErr w:type="spellEnd"/>
            <w:r>
              <w:t xml:space="preserve">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</w:rPr>
            </w:pP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 xml:space="preserve">Из федерального бюджета(на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6165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внебюджетных источников (указать каких)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E1249F">
        <w:trPr>
          <w:trHeight w:val="471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rPr>
                <w:b/>
              </w:rPr>
            </w:pPr>
            <w:r>
              <w:rPr>
                <w:b/>
              </w:rPr>
              <w:t xml:space="preserve">Прочие расходы, </w:t>
            </w:r>
          </w:p>
          <w:p w:rsidR="00E1249F" w:rsidRDefault="004703CA">
            <w:pPr>
              <w:tabs>
                <w:tab w:val="left" w:pos="6165"/>
              </w:tabs>
              <w:rPr>
                <w:b/>
              </w:rPr>
            </w:pPr>
            <w: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640232,7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123637,1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121328,0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120914,3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133122,4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rPr>
                <w:sz w:val="20"/>
              </w:rPr>
              <w:t>141230,9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158833,2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35779,8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31214,0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26866,7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29719,6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rPr>
                <w:sz w:val="20"/>
              </w:rPr>
              <w:t>35253,1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478784,5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86206,0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93791,4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103332,8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105785,8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 xml:space="preserve">Из федерального бюджета(на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1249F"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Из внебюджетных источников (указать каких)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256,2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center"/>
              <w:rPr>
                <w:sz w:val="20"/>
              </w:rPr>
            </w:pPr>
            <w:r>
              <w:rPr>
                <w:sz w:val="20"/>
              </w:rPr>
              <w:t>192,0</w:t>
            </w:r>
          </w:p>
        </w:tc>
      </w:tr>
    </w:tbl>
    <w:p w:rsidR="00E1249F" w:rsidRDefault="00E1249F"/>
    <w:tbl>
      <w:tblPr>
        <w:tblW w:w="9464" w:type="dxa"/>
        <w:tblInd w:w="-108" w:type="dxa"/>
        <w:tblLook w:val="04A0" w:firstRow="1" w:lastRow="0" w:firstColumn="1" w:lastColumn="0" w:noHBand="0" w:noVBand="1"/>
      </w:tblPr>
      <w:tblGrid>
        <w:gridCol w:w="5257"/>
        <w:gridCol w:w="4207"/>
      </w:tblGrid>
      <w:tr w:rsidR="00E1249F">
        <w:tc>
          <w:tcPr>
            <w:tcW w:w="5257" w:type="dxa"/>
            <w:shd w:val="clear" w:color="auto" w:fill="auto"/>
          </w:tcPr>
          <w:p w:rsidR="00E1249F" w:rsidRDefault="00E1249F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7" w:type="dxa"/>
            <w:shd w:val="clear" w:color="auto" w:fill="auto"/>
          </w:tcPr>
          <w:p w:rsidR="00E1249F" w:rsidRDefault="004703CA">
            <w:pPr>
              <w:widowControl w:val="0"/>
              <w:autoSpaceDE w:val="0"/>
              <w:jc w:val="right"/>
            </w:pPr>
            <w:r>
              <w:t>Приложение 4</w:t>
            </w:r>
          </w:p>
          <w:p w:rsidR="00E1249F" w:rsidRDefault="004703CA">
            <w:pPr>
              <w:widowControl w:val="0"/>
              <w:autoSpaceDE w:val="0"/>
              <w:jc w:val="both"/>
            </w:pPr>
            <w:r>
              <w:t>к программе «Развитие муниципальной системы образования Чарышского района Алтайского края на 2016-2020 годы»</w:t>
            </w:r>
          </w:p>
        </w:tc>
      </w:tr>
    </w:tbl>
    <w:p w:rsidR="00E1249F" w:rsidRDefault="00E1249F">
      <w:pPr>
        <w:widowControl w:val="0"/>
        <w:autoSpaceDE w:val="0"/>
        <w:jc w:val="center"/>
        <w:rPr>
          <w:sz w:val="28"/>
          <w:szCs w:val="28"/>
        </w:rPr>
      </w:pPr>
    </w:p>
    <w:p w:rsidR="00E1249F" w:rsidRDefault="004703CA">
      <w:pPr>
        <w:widowControl w:val="0"/>
        <w:autoSpaceDE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Сведения об индикаторах муниципальной программы «Развитие муниципальной системы образования Чарышского района Алтайского края на 2016-2020 годы» (показателях подпрограммы) и их значениях</w:t>
      </w:r>
    </w:p>
    <w:p w:rsidR="00E1249F" w:rsidRDefault="00E1249F">
      <w:pPr>
        <w:tabs>
          <w:tab w:val="left" w:pos="6165"/>
        </w:tabs>
        <w:jc w:val="center"/>
        <w:rPr>
          <w:sz w:val="26"/>
          <w:szCs w:val="26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23"/>
        <w:gridCol w:w="3779"/>
        <w:gridCol w:w="1076"/>
        <w:gridCol w:w="1076"/>
        <w:gridCol w:w="1076"/>
        <w:gridCol w:w="1076"/>
        <w:gridCol w:w="118"/>
        <w:gridCol w:w="1036"/>
      </w:tblGrid>
      <w:tr w:rsidR="00E1249F"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Целевой индикатор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Единица измерения</w:t>
            </w:r>
          </w:p>
        </w:tc>
        <w:tc>
          <w:tcPr>
            <w:tcW w:w="3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Значение индикатора по годам</w:t>
            </w:r>
          </w:p>
        </w:tc>
      </w:tr>
      <w:tr w:rsidR="00E1249F"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rPr>
                <w:sz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2019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2020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муниципальной системы образования Чарышского района Алтайского края на 2016-2020 годы»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both"/>
              <w:rPr>
                <w:szCs w:val="20"/>
              </w:rPr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88,6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t xml:space="preserve">Подпрограмма1 «Развитие дошкольного образования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both"/>
            </w:pPr>
            <w:r>
              <w:t xml:space="preserve">Доступность дошкольного образования (отношение численности детей от 3 до 7 лет, которым предоставлена возможность получать услуги дошкольного образования, к общей численности детей в возрасте от 3 до 7 лет)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</w:pPr>
            <w:r>
              <w:t>Количество педагогов, принявших участие в различных конкурсах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чел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6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both"/>
            </w:pPr>
            <w:r>
              <w:t>Доля детей, воспитывающихся в отвечающих современным требованиям дошкольных образовательных учреждениях, в общем числе дошкольников района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</w:t>
            </w:r>
            <w:r>
              <w:rPr>
                <w:rFonts w:ascii="Times New Roman" w:hAnsi="Times New Roman" w:cs="Times New Roman"/>
              </w:rPr>
              <w:lastRenderedPageBreak/>
              <w:t>лет, находящихся в очереди на получение в текущем году дошкольного образования)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Численность воспитанников в возрасте до 3 лет, проживающих в Чарышском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140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145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 xml:space="preserve"> Участие в региональном проекте «Поддержка семей, имеющих детей»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услуг психолого-педагогической, методиче</w:t>
            </w:r>
            <w:r>
              <w:rPr>
                <w:rFonts w:ascii="Times New Roman" w:hAnsi="Times New Roman" w:cs="Times New Roman"/>
              </w:rPr>
              <w:softHyphen/>
              <w:t>ской и консуль</w:t>
            </w:r>
            <w:r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>
              <w:rPr>
                <w:rFonts w:ascii="Times New Roman" w:hAnsi="Times New Roman" w:cs="Times New Roman"/>
              </w:rPr>
              <w:softHyphen/>
              <w:t>чения родителей, на</w:t>
            </w:r>
            <w:r>
              <w:rPr>
                <w:rFonts w:ascii="Times New Roman" w:hAnsi="Times New Roman" w:cs="Times New Roman"/>
              </w:rPr>
              <w:softHyphen/>
              <w:t>растающим итогом с 2019 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-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 xml:space="preserve">Подпрограмма 2«Развитие общего и дополнительного образования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Средняя наполняемость классов в общеобразовательных учреждениях в пределах норм, установленных санитарно-эпидемиологическими правилами и нормативами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человек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9,1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9,1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9,1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lastRenderedPageBreak/>
              <w:t>Среднее количество обучающихся общеобразовательных учреждений на 1 персональный компьютер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человек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 xml:space="preserve">Обеспечение учащихся 9 классов </w:t>
            </w:r>
            <w:proofErr w:type="spellStart"/>
            <w:r>
              <w:t>профориентационными</w:t>
            </w:r>
            <w:proofErr w:type="spellEnd"/>
            <w:r>
              <w:t xml:space="preserve"> программами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Обеспечение качества образовательных услуг, соответствующего современным требованиям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Обеспечение доступности профильного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Оснащенность библиотек (от общего количества по району)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 xml:space="preserve">Доля образовательных учреждений, реализующих программы и технологии </w:t>
            </w:r>
            <w:proofErr w:type="spellStart"/>
            <w:r>
              <w:t>здоровьесбережения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детей, систематически занимающихся физической культурой и спортом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95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95</w:t>
            </w:r>
          </w:p>
          <w:p w:rsidR="00E1249F" w:rsidRDefault="00E1249F">
            <w:pPr>
              <w:jc w:val="center"/>
            </w:pP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Обеспечение школьников услугами дополнительного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68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72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40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40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40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обучающихся и воспитанников образовательных учреждений, принимающих участие в реализации мероприятий профилактической направленности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95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center" w:pos="319"/>
              </w:tabs>
              <w:jc w:val="center"/>
            </w:pPr>
            <w:r>
              <w:t>95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96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98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210"/>
                <w:tab w:val="center" w:pos="370"/>
              </w:tabs>
            </w:pPr>
            <w:r>
              <w:tab/>
              <w:t>99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lastRenderedPageBreak/>
              <w:t>Доля общеобразовательных учреждений, в которых согласно зарегистрированному Уставу создан и действует орган самоуправления, обеспечивающий демократический, общественный характер управления образовательным учреждением, облагающий комплексом управленческих полномочий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общеобразовательных учреждений, имеющих опубликованный (в сети Интернет) публичный отчет об общеобразовательной и финансово-хозяйственной деятельности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  <w:rPr>
                <w:szCs w:val="20"/>
              </w:rPr>
            </w:pPr>
            <w: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100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специалистов системы образования, прошедших курсовую подготовку по дистанционной форме обучения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педагогических работников системы образования, принявших участие в творческих конкурсах педагогического мастерства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12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6165"/>
              </w:tabs>
              <w:jc w:val="center"/>
            </w:pPr>
            <w:r>
              <w:t>12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center" w:pos="370"/>
              </w:tabs>
              <w:jc w:val="center"/>
            </w:pPr>
            <w:r>
              <w:t>14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both"/>
            </w:pPr>
            <w:r>
              <w:t>Доля районных учреждений, оснащенных данными системами</w:t>
            </w:r>
          </w:p>
          <w:p w:rsidR="00E1249F" w:rsidRDefault="004703CA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</w:pPr>
            <w:r>
              <w:t>Автоматическая пожарная сигнализация</w:t>
            </w:r>
          </w:p>
          <w:p w:rsidR="00E1249F" w:rsidRDefault="004703CA">
            <w:pPr>
              <w:numPr>
                <w:ilvl w:val="0"/>
                <w:numId w:val="4"/>
              </w:numPr>
              <w:tabs>
                <w:tab w:val="left" w:pos="0"/>
              </w:tabs>
              <w:jc w:val="both"/>
            </w:pPr>
            <w:r>
              <w:t>Система вывода сигнала срабатывания автоматической пожарной сигнализации на пульт единой диспетчерской службы «01»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tabs>
                <w:tab w:val="left" w:pos="0"/>
              </w:tabs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tabs>
                <w:tab w:val="left" w:pos="0"/>
              </w:tabs>
              <w:snapToGrid w:val="0"/>
              <w:jc w:val="center"/>
            </w:pP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4703CA">
            <w:pPr>
              <w:tabs>
                <w:tab w:val="left" w:pos="0"/>
              </w:tabs>
              <w:jc w:val="center"/>
            </w:pPr>
            <w:r>
              <w:t>100</w:t>
            </w:r>
          </w:p>
          <w:p w:rsidR="00E1249F" w:rsidRDefault="00E1249F">
            <w:pPr>
              <w:tabs>
                <w:tab w:val="left" w:pos="0"/>
              </w:tabs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64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  <w:rPr>
                <w:szCs w:val="20"/>
              </w:rPr>
            </w:pPr>
          </w:p>
          <w:p w:rsidR="00E1249F" w:rsidRDefault="00E1249F">
            <w:pPr>
              <w:jc w:val="center"/>
              <w:rPr>
                <w:szCs w:val="20"/>
              </w:rPr>
            </w:pPr>
          </w:p>
          <w:p w:rsidR="00E1249F" w:rsidRDefault="004703CA">
            <w:pPr>
              <w:jc w:val="center"/>
            </w:pPr>
            <w:r>
              <w:t>100</w:t>
            </w:r>
          </w:p>
          <w:p w:rsidR="00E1249F" w:rsidRDefault="00E1249F">
            <w:pPr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100</w:t>
            </w:r>
          </w:p>
          <w:p w:rsidR="00E1249F" w:rsidRDefault="00E1249F">
            <w:pPr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64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100</w:t>
            </w:r>
          </w:p>
          <w:p w:rsidR="00E1249F" w:rsidRDefault="00E1249F">
            <w:pPr>
              <w:jc w:val="center"/>
              <w:rPr>
                <w:color w:val="FF0000"/>
              </w:rPr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64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E1249F">
            <w:pPr>
              <w:snapToGrid w:val="0"/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100</w:t>
            </w:r>
          </w:p>
          <w:p w:rsidR="00E1249F" w:rsidRDefault="00E1249F">
            <w:pPr>
              <w:jc w:val="center"/>
            </w:pPr>
          </w:p>
          <w:p w:rsidR="00E1249F" w:rsidRDefault="00E1249F">
            <w:pPr>
              <w:jc w:val="center"/>
            </w:pPr>
          </w:p>
          <w:p w:rsidR="00E1249F" w:rsidRDefault="004703CA">
            <w:pPr>
              <w:jc w:val="center"/>
            </w:pPr>
            <w:r>
              <w:t>64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both"/>
            </w:pPr>
            <w: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46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>47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детей-инвалидов, обучающихся по </w:t>
            </w:r>
            <w:r>
              <w:rPr>
                <w:rFonts w:ascii="Times New Roman" w:hAnsi="Times New Roman" w:cs="Times New Roman"/>
              </w:rPr>
              <w:lastRenderedPageBreak/>
              <w:t>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расположенных на территории Чарышского района и реализующих общеобразовательные программы организаций, в которых проведена оценка качества общего образования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249F" w:rsidRDefault="004703CA">
            <w:pPr>
              <w:jc w:val="center"/>
            </w:pPr>
            <w:r>
              <w:t>Реализация мероприятий регионального проекта  «Современная школа»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both"/>
            </w:pPr>
            <w:r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 xml:space="preserve">ед.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both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widowControl w:val="0"/>
              <w:autoSpaceDE w:val="0"/>
              <w:jc w:val="center"/>
            </w:pPr>
            <w:r>
              <w:t xml:space="preserve"> чел. 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Реализация мероприятий регионального проекта «Успех каждого ребенка»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autoSpaceDE w:val="0"/>
              <w:jc w:val="both"/>
            </w:pPr>
            <w: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 xml:space="preserve">Подпрограмма 3 «Развитие системы отдыха и оздоровления детей на территории муниципального образования </w:t>
            </w:r>
            <w:proofErr w:type="spellStart"/>
            <w:r>
              <w:t>Чарышский</w:t>
            </w:r>
            <w:proofErr w:type="spellEnd"/>
            <w:r>
              <w:t xml:space="preserve"> район Алтайского края»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r>
              <w:t>Доля детей 1 - 10 классов, охваченных отдыхом и оздоровлением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63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64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64,5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65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65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r>
              <w:t>Количество детей, ежегодно отдыхающих в пришкольных лагерях с дневным пребыванием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чел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350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390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390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300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140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 образовательных организа</w:t>
            </w:r>
            <w:r>
              <w:rPr>
                <w:rFonts w:ascii="Times New Roman" w:hAnsi="Times New Roman" w:cs="Times New Roman"/>
              </w:rPr>
              <w:lastRenderedPageBreak/>
              <w:t>ций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Реализация мероприятий регионального проекта «Успех каждого ребенка»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Число детей, охваченных деятельностью детских технопарков 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 (мобильных технопарков 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E1249F">
            <w:pPr>
              <w:pStyle w:val="af6"/>
              <w:snapToGrid w:val="0"/>
              <w:rPr>
                <w:rFonts w:ascii="Times New Roman" w:hAnsi="Times New Roman" w:cs="Times New Roman"/>
                <w:spacing w:val="-2"/>
              </w:rPr>
            </w:pPr>
          </w:p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98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spacing w:line="228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548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4"/>
              <w:jc w:val="center"/>
            </w:pPr>
            <w:r>
              <w:t xml:space="preserve"> Мероприятия в рамках региональной подпрограммы «Профессиональная подготовка, переподготовка и повышение квалификации и развитие кадрового потенциала Алтайского края»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учителей, прибывших (переехавших) на работу в сельские населенные пункты   с населением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lastRenderedPageBreak/>
              <w:t>Реализация мероприятий регионального проекта «Учитель будущего»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Реализация мероприятий регионального проекта «Цифровая образовательная среда»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Реализация мероприятий в рамках региональной подпрограммы «Совершенствование управления системой образования в Алтайском крае»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1249F"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в рамках региональной подпрограммы «Защита прав и интересов детей-сирот и детей, оставшихся без попечения родителей»</w:t>
            </w:r>
          </w:p>
        </w:tc>
      </w:tr>
      <w:tr w:rsidR="00E1249F"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249F" w:rsidRDefault="00E1249F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249F" w:rsidRDefault="00E1249F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49F" w:rsidRDefault="004703C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1249F" w:rsidRDefault="00E1249F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49F" w:rsidRDefault="004703CA">
            <w:pPr>
              <w:jc w:val="center"/>
            </w:pPr>
            <w:r>
              <w:t>-</w:t>
            </w:r>
          </w:p>
        </w:tc>
      </w:tr>
    </w:tbl>
    <w:p w:rsidR="00E1249F" w:rsidRDefault="00E1249F">
      <w:pPr>
        <w:tabs>
          <w:tab w:val="left" w:pos="0"/>
        </w:tabs>
      </w:pPr>
    </w:p>
    <w:p w:rsidR="00E1249F" w:rsidRDefault="00E1249F"/>
    <w:p w:rsidR="00E1249F" w:rsidRDefault="00E1249F"/>
    <w:p w:rsidR="00E1249F" w:rsidRDefault="00E1249F">
      <w:pPr>
        <w:tabs>
          <w:tab w:val="left" w:pos="1260"/>
        </w:tabs>
        <w:rPr>
          <w:bCs/>
        </w:rPr>
      </w:pPr>
    </w:p>
    <w:sectPr w:rsidR="00E1249F">
      <w:pgSz w:w="16838" w:h="11906" w:orient="landscape"/>
      <w:pgMar w:top="1701" w:right="1134" w:bottom="851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1931"/>
    <w:multiLevelType w:val="multilevel"/>
    <w:tmpl w:val="502AE4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12852"/>
    <w:multiLevelType w:val="multilevel"/>
    <w:tmpl w:val="38044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D64B2"/>
    <w:multiLevelType w:val="multilevel"/>
    <w:tmpl w:val="85CA2E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2C3819"/>
    <w:multiLevelType w:val="multilevel"/>
    <w:tmpl w:val="CB2E40FC"/>
    <w:lvl w:ilvl="0">
      <w:start w:val="1"/>
      <w:numFmt w:val="decimal"/>
      <w:lvlText w:val="%1."/>
      <w:lvlJc w:val="left"/>
      <w:pPr>
        <w:ind w:left="720" w:hanging="360"/>
      </w:pPr>
      <w:rPr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9F"/>
    <w:rsid w:val="000117C4"/>
    <w:rsid w:val="004703CA"/>
    <w:rsid w:val="00D8003E"/>
    <w:rsid w:val="00E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C6E"/>
  <w15:docId w15:val="{6F1E0A61-17DE-4882-8D17-07BCE77A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Cs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0">
    <w:name w:val="Заголовок 1 Знак"/>
    <w:qFormat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qFormat/>
    <w:rPr>
      <w:rFonts w:ascii="Times New Roman" w:eastAsia="Times New Roman" w:hAnsi="Times New Roman" w:cs="Times New Roman"/>
      <w:sz w:val="24"/>
      <w:lang w:val="en-US"/>
    </w:rPr>
  </w:style>
  <w:style w:type="character" w:customStyle="1" w:styleId="a6">
    <w:name w:val="Нижний колонтитул Знак"/>
    <w:qFormat/>
    <w:rPr>
      <w:rFonts w:ascii="Times New Roman" w:eastAsia="Times New Roman" w:hAnsi="Times New Roman" w:cs="Times New Roman"/>
      <w:sz w:val="24"/>
      <w:lang w:val="en-US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sz w:val="24"/>
      <w:lang w:val="en-US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paragraph" w:customStyle="1" w:styleId="Heading">
    <w:name w:val="Heading"/>
    <w:basedOn w:val="a"/>
    <w:next w:val="aa"/>
    <w:qFormat/>
    <w:pPr>
      <w:jc w:val="center"/>
    </w:pPr>
    <w:rPr>
      <w:szCs w:val="20"/>
      <w:lang w:val="en-US"/>
    </w:rPr>
  </w:style>
  <w:style w:type="paragraph" w:styleId="aa">
    <w:name w:val="Body Text"/>
    <w:basedOn w:val="a"/>
    <w:pPr>
      <w:spacing w:after="120"/>
    </w:pPr>
    <w:rPr>
      <w:sz w:val="20"/>
      <w:szCs w:val="20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</w:style>
  <w:style w:type="paragraph" w:styleId="ad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3">
    <w:name w:val="Body Text Indent"/>
    <w:basedOn w:val="a"/>
    <w:pPr>
      <w:ind w:firstLine="851"/>
      <w:jc w:val="both"/>
    </w:pPr>
    <w:rPr>
      <w:sz w:val="28"/>
      <w:szCs w:val="20"/>
      <w:lang w:val="en-US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4">
    <w:name w:val="Таблтекст"/>
    <w:basedOn w:val="a"/>
    <w:qFormat/>
    <w:pPr>
      <w:widowControl w:val="0"/>
      <w:autoSpaceDE w:val="0"/>
    </w:pPr>
  </w:style>
  <w:style w:type="paragraph" w:customStyle="1" w:styleId="af5">
    <w:name w:val="Прижатый влево"/>
    <w:basedOn w:val="a"/>
    <w:next w:val="a"/>
    <w:qFormat/>
    <w:pPr>
      <w:widowControl w:val="0"/>
      <w:autoSpaceDE w:val="0"/>
    </w:pPr>
    <w:rPr>
      <w:rFonts w:ascii="Arial" w:hAnsi="Arial" w:cs="Arial"/>
    </w:rPr>
  </w:style>
  <w:style w:type="paragraph" w:customStyle="1" w:styleId="af6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5803</Words>
  <Characters>33082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4</cp:revision>
  <cp:lastPrinted>2020-06-23T10:21:00Z</cp:lastPrinted>
  <dcterms:created xsi:type="dcterms:W3CDTF">2020-06-30T03:50:00Z</dcterms:created>
  <dcterms:modified xsi:type="dcterms:W3CDTF">2020-06-30T03:52:00Z</dcterms:modified>
  <dc:language>en-US</dc:language>
</cp:coreProperties>
</file>